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642B" w14:textId="77777777" w:rsidR="007C25B9" w:rsidRPr="007C25B9" w:rsidRDefault="007C25B9" w:rsidP="007C25B9">
      <w:pPr>
        <w:shd w:val="clear" w:color="auto" w:fill="FFFFFF" w:themeFill="background1"/>
        <w:jc w:val="center"/>
        <w:rPr>
          <w:rFonts w:asciiTheme="minorHAnsi" w:hAnsiTheme="minorHAnsi" w:cs="Arial"/>
          <w:b/>
          <w:iCs/>
          <w:color w:val="808080" w:themeColor="background1" w:themeShade="80"/>
          <w:sz w:val="40"/>
          <w:szCs w:val="40"/>
        </w:rPr>
      </w:pPr>
      <w:r w:rsidRPr="007C25B9">
        <w:rPr>
          <w:rFonts w:asciiTheme="minorHAnsi" w:hAnsiTheme="minorHAnsi" w:cs="Arial"/>
          <w:b/>
          <w:iCs/>
          <w:color w:val="808080" w:themeColor="background1" w:themeShade="80"/>
          <w:sz w:val="40"/>
          <w:szCs w:val="40"/>
        </w:rPr>
        <w:t>Attention, ça tremble !</w:t>
      </w:r>
    </w:p>
    <w:p w14:paraId="2CFB7FEB" w14:textId="77777777" w:rsidR="007C25B9" w:rsidRPr="007C25B9" w:rsidRDefault="007C25B9" w:rsidP="007C25B9">
      <w:pPr>
        <w:shd w:val="clear" w:color="auto" w:fill="FFFFFF" w:themeFill="background1"/>
        <w:jc w:val="center"/>
        <w:rPr>
          <w:rFonts w:asciiTheme="minorHAnsi" w:hAnsiTheme="minorHAnsi" w:cs="Arial"/>
          <w:b/>
          <w:iCs/>
          <w:color w:val="808080" w:themeColor="background1" w:themeShade="80"/>
          <w:sz w:val="28"/>
          <w:szCs w:val="28"/>
        </w:rPr>
      </w:pPr>
      <w:r w:rsidRPr="007C25B9">
        <w:rPr>
          <w:rFonts w:asciiTheme="minorHAnsi" w:hAnsiTheme="minorHAnsi" w:cs="Arial"/>
          <w:b/>
          <w:iCs/>
          <w:color w:val="808080" w:themeColor="background1" w:themeShade="80"/>
          <w:sz w:val="28"/>
          <w:szCs w:val="28"/>
        </w:rPr>
        <w:t>Comment se protéger des vibrations</w:t>
      </w:r>
      <w:r w:rsidR="009C2F67">
        <w:rPr>
          <w:rFonts w:asciiTheme="minorHAnsi" w:hAnsiTheme="minorHAnsi" w:cs="Arial"/>
          <w:b/>
          <w:iCs/>
          <w:color w:val="808080" w:themeColor="background1" w:themeShade="80"/>
          <w:sz w:val="28"/>
          <w:szCs w:val="28"/>
        </w:rPr>
        <w:t xml:space="preserve"> </w:t>
      </w:r>
      <w:r w:rsidRPr="007C25B9">
        <w:rPr>
          <w:rFonts w:asciiTheme="minorHAnsi" w:hAnsiTheme="minorHAnsi" w:cs="Arial"/>
          <w:b/>
          <w:iCs/>
          <w:color w:val="808080" w:themeColor="background1" w:themeShade="80"/>
          <w:sz w:val="28"/>
          <w:szCs w:val="28"/>
        </w:rPr>
        <w:t>?</w:t>
      </w:r>
    </w:p>
    <w:p w14:paraId="476719FC" w14:textId="77777777" w:rsidR="007C25B9" w:rsidRPr="007C25B9" w:rsidRDefault="007C25B9" w:rsidP="00F33C1E">
      <w:pPr>
        <w:rPr>
          <w:rFonts w:asciiTheme="minorHAnsi" w:hAnsiTheme="minorHAnsi"/>
        </w:rPr>
      </w:pPr>
    </w:p>
    <w:p w14:paraId="595CBA8D" w14:textId="77777777" w:rsidR="007C25B9" w:rsidRPr="007C25B9" w:rsidRDefault="007C25B9" w:rsidP="00F33C1E">
      <w:pPr>
        <w:rPr>
          <w:rFonts w:asciiTheme="minorHAnsi" w:hAnsiTheme="minorHAnsi"/>
        </w:rPr>
      </w:pPr>
    </w:p>
    <w:p w14:paraId="556DA38A" w14:textId="77777777" w:rsidR="007C25B9" w:rsidRPr="00327D51" w:rsidRDefault="007C25B9" w:rsidP="007C25B9">
      <w:pPr>
        <w:pStyle w:val="Paragraphedeliste"/>
        <w:tabs>
          <w:tab w:val="left" w:pos="1134"/>
        </w:tabs>
        <w:ind w:left="0"/>
        <w:rPr>
          <w:rFonts w:asciiTheme="minorHAnsi" w:hAnsiTheme="minorHAnsi" w:cs="Arial"/>
          <w:b/>
          <w:iCs/>
          <w:color w:val="4F81BD" w:themeColor="accent1"/>
        </w:rPr>
      </w:pPr>
      <w:r w:rsidRPr="00327D51">
        <w:rPr>
          <w:rFonts w:asciiTheme="minorHAnsi" w:hAnsiTheme="minorHAnsi" w:cs="Arial"/>
          <w:b/>
          <w:iCs/>
          <w:color w:val="4F81BD" w:themeColor="accent1"/>
        </w:rPr>
        <w:t>Activité 1 :  </w:t>
      </w:r>
    </w:p>
    <w:p w14:paraId="6A27C9AF" w14:textId="77777777" w:rsidR="007C25B9" w:rsidRPr="007C25B9" w:rsidRDefault="007C25B9" w:rsidP="007C25B9">
      <w:pPr>
        <w:rPr>
          <w:rFonts w:asciiTheme="minorHAnsi" w:hAnsiTheme="minorHAnsi"/>
        </w:rPr>
      </w:pPr>
      <w:r w:rsidRPr="00327D51">
        <w:rPr>
          <w:rFonts w:asciiTheme="minorHAnsi" w:hAnsiTheme="minorHAnsi" w:cs="Arial"/>
          <w:b/>
          <w:iCs/>
          <w:color w:val="808080" w:themeColor="background1" w:themeShade="80"/>
          <w:sz w:val="22"/>
          <w:szCs w:val="22"/>
        </w:rPr>
        <w:sym w:font="Wingdings" w:char="F0F0"/>
      </w:r>
      <w:r w:rsidRPr="00327D51">
        <w:rPr>
          <w:rFonts w:asciiTheme="minorHAnsi" w:hAnsiTheme="minorHAnsi" w:cs="Arial"/>
          <w:b/>
          <w:iCs/>
          <w:color w:val="808080" w:themeColor="background1" w:themeShade="80"/>
          <w:sz w:val="22"/>
          <w:szCs w:val="22"/>
        </w:rPr>
        <w:t xml:space="preserve"> Analyse</w:t>
      </w:r>
      <w:r>
        <w:rPr>
          <w:rFonts w:asciiTheme="minorHAnsi" w:hAnsiTheme="minorHAnsi" w:cs="Arial"/>
          <w:b/>
          <w:iCs/>
          <w:color w:val="808080" w:themeColor="background1" w:themeShade="80"/>
          <w:sz w:val="22"/>
          <w:szCs w:val="22"/>
        </w:rPr>
        <w:t xml:space="preserve"> du besoin</w:t>
      </w:r>
      <w:r w:rsidR="00BD25E9">
        <w:rPr>
          <w:rFonts w:asciiTheme="minorHAnsi" w:hAnsiTheme="minorHAnsi" w:cs="Arial"/>
          <w:b/>
          <w:iCs/>
          <w:color w:val="808080" w:themeColor="background1" w:themeShade="80"/>
          <w:sz w:val="22"/>
          <w:szCs w:val="22"/>
        </w:rPr>
        <w:t>.</w:t>
      </w:r>
      <w:r>
        <w:rPr>
          <w:rFonts w:asciiTheme="minorHAnsi" w:hAnsiTheme="minorHAnsi" w:cs="Arial"/>
          <w:b/>
          <w:iCs/>
          <w:color w:val="808080" w:themeColor="background1" w:themeShade="80"/>
          <w:sz w:val="22"/>
          <w:szCs w:val="22"/>
        </w:rPr>
        <w:t xml:space="preserve"> </w:t>
      </w:r>
    </w:p>
    <w:p w14:paraId="137135A3" w14:textId="77777777" w:rsidR="000F238D" w:rsidRPr="007C25B9" w:rsidRDefault="007C25B9" w:rsidP="000F238D">
      <w:pPr>
        <w:tabs>
          <w:tab w:val="left" w:pos="993"/>
        </w:tabs>
        <w:rPr>
          <w:rFonts w:asciiTheme="minorHAnsi" w:hAnsiTheme="minorHAnsi" w:cs="Arial"/>
          <w:iCs/>
          <w:color w:val="808080" w:themeColor="background1" w:themeShade="80"/>
          <w:sz w:val="22"/>
          <w:szCs w:val="22"/>
        </w:rPr>
      </w:pPr>
      <w:r w:rsidRPr="007C25B9">
        <w:rPr>
          <w:rFonts w:asciiTheme="minorHAnsi" w:hAnsiTheme="minorHAnsi" w:cs="Arial"/>
          <w:iCs/>
          <w:color w:val="808080" w:themeColor="background1" w:themeShade="80"/>
          <w:sz w:val="22"/>
          <w:szCs w:val="22"/>
        </w:rPr>
        <w:t>Objectif : ex</w:t>
      </w:r>
      <w:r w:rsidR="000F238D" w:rsidRPr="007C25B9">
        <w:rPr>
          <w:rFonts w:asciiTheme="minorHAnsi" w:hAnsiTheme="minorHAnsi" w:cs="Arial"/>
          <w:iCs/>
          <w:color w:val="808080" w:themeColor="background1" w:themeShade="80"/>
          <w:sz w:val="22"/>
          <w:szCs w:val="22"/>
        </w:rPr>
        <w:t>primer</w:t>
      </w:r>
      <w:r w:rsidR="00C01B38" w:rsidRPr="007C25B9">
        <w:rPr>
          <w:rFonts w:asciiTheme="minorHAnsi" w:hAnsiTheme="minorHAnsi" w:cs="Arial"/>
          <w:iCs/>
          <w:color w:val="808080" w:themeColor="background1" w:themeShade="80"/>
          <w:sz w:val="22"/>
          <w:szCs w:val="22"/>
        </w:rPr>
        <w:t xml:space="preserve"> le besoin de réduction des vibrations</w:t>
      </w:r>
      <w:r w:rsidR="000F238D" w:rsidRPr="007C25B9">
        <w:rPr>
          <w:rFonts w:asciiTheme="minorHAnsi" w:hAnsiTheme="minorHAnsi" w:cs="Arial"/>
          <w:iCs/>
          <w:color w:val="808080" w:themeColor="background1" w:themeShade="80"/>
          <w:sz w:val="22"/>
          <w:szCs w:val="22"/>
        </w:rPr>
        <w:t xml:space="preserve"> au passage du TGV.</w:t>
      </w:r>
    </w:p>
    <w:p w14:paraId="792379BD" w14:textId="77777777" w:rsidR="002A3400" w:rsidRPr="007C25B9" w:rsidRDefault="002A3400" w:rsidP="002A3400">
      <w:pPr>
        <w:tabs>
          <w:tab w:val="left" w:pos="993"/>
        </w:tabs>
        <w:rPr>
          <w:rFonts w:asciiTheme="minorHAnsi" w:hAnsiTheme="minorHAnsi" w:cs="Arial"/>
          <w:iCs/>
          <w:color w:val="FF0000"/>
          <w:sz w:val="22"/>
          <w:szCs w:val="22"/>
        </w:rPr>
      </w:pPr>
    </w:p>
    <w:p w14:paraId="61024B75" w14:textId="77777777" w:rsidR="002A3400" w:rsidRPr="007C25B9" w:rsidRDefault="002A3400" w:rsidP="007C25B9">
      <w:pPr>
        <w:tabs>
          <w:tab w:val="left" w:pos="993"/>
        </w:tabs>
        <w:jc w:val="both"/>
        <w:rPr>
          <w:rFonts w:asciiTheme="minorHAnsi" w:hAnsiTheme="minorHAnsi" w:cs="Arial"/>
          <w:iCs/>
          <w:sz w:val="22"/>
          <w:szCs w:val="22"/>
        </w:rPr>
      </w:pPr>
      <w:r w:rsidRPr="007C25B9">
        <w:rPr>
          <w:rFonts w:asciiTheme="minorHAnsi" w:hAnsiTheme="minorHAnsi" w:cs="Arial"/>
          <w:iCs/>
          <w:sz w:val="22"/>
          <w:szCs w:val="22"/>
        </w:rPr>
        <w:t>Par des recherches, l’élève défi</w:t>
      </w:r>
      <w:r w:rsidR="0043347F" w:rsidRPr="007C25B9">
        <w:rPr>
          <w:rFonts w:asciiTheme="minorHAnsi" w:hAnsiTheme="minorHAnsi" w:cs="Arial"/>
          <w:iCs/>
          <w:sz w:val="22"/>
          <w:szCs w:val="22"/>
        </w:rPr>
        <w:t>nit la notion de nuisance vibratoire, il associe les vibrations aux bruits et aux dangers potentiels.</w:t>
      </w:r>
    </w:p>
    <w:p w14:paraId="3015B4D3" w14:textId="77777777" w:rsidR="002A3400" w:rsidRPr="007C25B9" w:rsidRDefault="002A3400" w:rsidP="007C25B9">
      <w:pPr>
        <w:tabs>
          <w:tab w:val="left" w:pos="993"/>
        </w:tabs>
        <w:jc w:val="both"/>
        <w:rPr>
          <w:rFonts w:asciiTheme="minorHAnsi" w:hAnsiTheme="minorHAnsi" w:cs="Arial"/>
          <w:iCs/>
          <w:sz w:val="22"/>
          <w:szCs w:val="22"/>
        </w:rPr>
      </w:pPr>
    </w:p>
    <w:p w14:paraId="4BC6DD04" w14:textId="77777777" w:rsidR="0043347F" w:rsidRPr="007C25B9" w:rsidRDefault="002A3400" w:rsidP="007C25B9">
      <w:pPr>
        <w:tabs>
          <w:tab w:val="left" w:pos="993"/>
        </w:tabs>
        <w:jc w:val="both"/>
        <w:rPr>
          <w:rFonts w:asciiTheme="minorHAnsi" w:hAnsiTheme="minorHAnsi" w:cs="Arial"/>
          <w:iCs/>
          <w:sz w:val="22"/>
          <w:szCs w:val="22"/>
        </w:rPr>
      </w:pPr>
      <w:r w:rsidRPr="007C25B9">
        <w:rPr>
          <w:rFonts w:asciiTheme="minorHAnsi" w:hAnsiTheme="minorHAnsi" w:cs="Arial"/>
          <w:iCs/>
          <w:sz w:val="22"/>
          <w:szCs w:val="22"/>
        </w:rPr>
        <w:t>Pour exprimer le besoin, il doit définir et comprend</w:t>
      </w:r>
      <w:r w:rsidR="0043347F" w:rsidRPr="007C25B9">
        <w:rPr>
          <w:rFonts w:asciiTheme="minorHAnsi" w:hAnsiTheme="minorHAnsi" w:cs="Arial"/>
          <w:iCs/>
          <w:sz w:val="22"/>
          <w:szCs w:val="22"/>
        </w:rPr>
        <w:t xml:space="preserve">re le </w:t>
      </w:r>
      <w:r w:rsidR="006755C8" w:rsidRPr="007C25B9">
        <w:rPr>
          <w:rFonts w:asciiTheme="minorHAnsi" w:hAnsiTheme="minorHAnsi" w:cs="Arial"/>
          <w:iCs/>
          <w:sz w:val="22"/>
          <w:szCs w:val="22"/>
        </w:rPr>
        <w:t>phénomène vibratoire</w:t>
      </w:r>
      <w:r w:rsidR="00D54E63" w:rsidRPr="007C25B9">
        <w:rPr>
          <w:rFonts w:asciiTheme="minorHAnsi" w:hAnsiTheme="minorHAnsi" w:cs="Arial"/>
          <w:iCs/>
          <w:sz w:val="22"/>
          <w:szCs w:val="22"/>
        </w:rPr>
        <w:t xml:space="preserve"> et</w:t>
      </w:r>
      <w:r w:rsidR="0043347F" w:rsidRPr="007C25B9">
        <w:rPr>
          <w:rFonts w:asciiTheme="minorHAnsi" w:hAnsiTheme="minorHAnsi" w:cs="Arial"/>
          <w:iCs/>
          <w:sz w:val="22"/>
          <w:szCs w:val="22"/>
        </w:rPr>
        <w:t xml:space="preserve"> les caractéristiques principale</w:t>
      </w:r>
      <w:r w:rsidRPr="007C25B9">
        <w:rPr>
          <w:rFonts w:asciiTheme="minorHAnsi" w:hAnsiTheme="minorHAnsi" w:cs="Arial"/>
          <w:iCs/>
          <w:sz w:val="22"/>
          <w:szCs w:val="22"/>
        </w:rPr>
        <w:t>s (vitesse de propagatio</w:t>
      </w:r>
      <w:r w:rsidR="0043347F" w:rsidRPr="007C25B9">
        <w:rPr>
          <w:rFonts w:asciiTheme="minorHAnsi" w:hAnsiTheme="minorHAnsi" w:cs="Arial"/>
          <w:iCs/>
          <w:sz w:val="22"/>
          <w:szCs w:val="22"/>
        </w:rPr>
        <w:t>n, vitesse particulaire</w:t>
      </w:r>
      <w:r w:rsidRPr="007C25B9">
        <w:rPr>
          <w:rFonts w:asciiTheme="minorHAnsi" w:hAnsiTheme="minorHAnsi" w:cs="Arial"/>
          <w:iCs/>
          <w:sz w:val="22"/>
          <w:szCs w:val="22"/>
        </w:rPr>
        <w:t>, unité de mesure et spectre en fréquence</w:t>
      </w:r>
      <w:r w:rsidR="00F960C4" w:rsidRPr="007C25B9">
        <w:rPr>
          <w:rFonts w:asciiTheme="minorHAnsi" w:hAnsiTheme="minorHAnsi" w:cs="Arial"/>
          <w:iCs/>
          <w:sz w:val="22"/>
          <w:szCs w:val="22"/>
        </w:rPr>
        <w:t xml:space="preserve"> etc…</w:t>
      </w:r>
      <w:r w:rsidRPr="007C25B9">
        <w:rPr>
          <w:rFonts w:asciiTheme="minorHAnsi" w:hAnsiTheme="minorHAnsi" w:cs="Arial"/>
          <w:iCs/>
          <w:sz w:val="22"/>
          <w:szCs w:val="22"/>
        </w:rPr>
        <w:t>).</w:t>
      </w:r>
    </w:p>
    <w:p w14:paraId="2719BE8B" w14:textId="77777777" w:rsidR="002A3400" w:rsidRPr="007C25B9" w:rsidRDefault="002A3400" w:rsidP="007C25B9">
      <w:pPr>
        <w:tabs>
          <w:tab w:val="left" w:pos="993"/>
        </w:tabs>
        <w:jc w:val="both"/>
        <w:rPr>
          <w:rFonts w:asciiTheme="minorHAnsi" w:hAnsiTheme="minorHAnsi" w:cs="Arial"/>
          <w:iCs/>
          <w:color w:val="FF0000"/>
          <w:sz w:val="22"/>
          <w:szCs w:val="22"/>
        </w:rPr>
      </w:pPr>
    </w:p>
    <w:p w14:paraId="21AF970A" w14:textId="77777777" w:rsidR="00D564EF" w:rsidRPr="007C25B9" w:rsidRDefault="00D564EF" w:rsidP="002A3400">
      <w:pPr>
        <w:tabs>
          <w:tab w:val="left" w:pos="993"/>
        </w:tabs>
        <w:rPr>
          <w:rFonts w:asciiTheme="minorHAnsi" w:hAnsiTheme="minorHAnsi" w:cs="Arial"/>
          <w:iCs/>
          <w:color w:val="FF0000"/>
          <w:sz w:val="22"/>
          <w:szCs w:val="22"/>
        </w:rPr>
      </w:pPr>
    </w:p>
    <w:p w14:paraId="68422B7A" w14:textId="77777777" w:rsidR="00D564EF" w:rsidRPr="007C25B9" w:rsidRDefault="00D564EF" w:rsidP="007C25B9">
      <w:pPr>
        <w:tabs>
          <w:tab w:val="left" w:pos="993"/>
        </w:tabs>
        <w:jc w:val="center"/>
        <w:rPr>
          <w:rFonts w:asciiTheme="minorHAnsi" w:hAnsiTheme="minorHAnsi" w:cs="Arial"/>
          <w:iCs/>
          <w:color w:val="FF0000"/>
          <w:sz w:val="22"/>
          <w:szCs w:val="22"/>
        </w:rPr>
      </w:pPr>
      <w:r w:rsidRPr="007C25B9">
        <w:rPr>
          <w:rFonts w:asciiTheme="minorHAnsi" w:hAnsiTheme="minorHAnsi" w:cs="Arial"/>
          <w:iCs/>
          <w:noProof/>
          <w:color w:val="FF0000"/>
          <w:sz w:val="22"/>
          <w:szCs w:val="22"/>
        </w:rPr>
        <w:drawing>
          <wp:inline distT="0" distB="0" distL="0" distR="0" wp14:anchorId="2C10A71D" wp14:editId="15E7CC25">
            <wp:extent cx="5591175" cy="3145105"/>
            <wp:effectExtent l="133350" t="114300" r="142875" b="1701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br_tg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4464" cy="3146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8AE726" w14:textId="77777777" w:rsidR="00D564EF" w:rsidRPr="007C25B9" w:rsidRDefault="00D564EF" w:rsidP="002A3400">
      <w:pPr>
        <w:tabs>
          <w:tab w:val="left" w:pos="993"/>
        </w:tabs>
        <w:rPr>
          <w:rFonts w:asciiTheme="minorHAnsi" w:hAnsiTheme="minorHAnsi" w:cs="Arial"/>
          <w:iCs/>
          <w:color w:val="FF0000"/>
          <w:sz w:val="22"/>
          <w:szCs w:val="22"/>
        </w:rPr>
      </w:pPr>
    </w:p>
    <w:p w14:paraId="64D271FF" w14:textId="77777777" w:rsidR="002A3400" w:rsidRPr="007C25B9" w:rsidRDefault="002A3400" w:rsidP="002A3400">
      <w:pPr>
        <w:tabs>
          <w:tab w:val="left" w:pos="993"/>
        </w:tabs>
        <w:rPr>
          <w:rFonts w:asciiTheme="minorHAnsi" w:hAnsiTheme="minorHAnsi" w:cs="Arial"/>
          <w:iCs/>
          <w:sz w:val="22"/>
          <w:szCs w:val="22"/>
        </w:rPr>
      </w:pPr>
      <w:r w:rsidRPr="007C25B9">
        <w:rPr>
          <w:rFonts w:asciiTheme="minorHAnsi" w:hAnsiTheme="minorHAnsi" w:cs="Arial"/>
          <w:iCs/>
          <w:sz w:val="22"/>
          <w:szCs w:val="22"/>
        </w:rPr>
        <w:t xml:space="preserve">Il compare, </w:t>
      </w:r>
      <w:r w:rsidR="006755C8" w:rsidRPr="007C25B9">
        <w:rPr>
          <w:rFonts w:asciiTheme="minorHAnsi" w:hAnsiTheme="minorHAnsi" w:cs="Arial"/>
          <w:iCs/>
          <w:sz w:val="22"/>
          <w:szCs w:val="22"/>
        </w:rPr>
        <w:t>les vibrations devant la maison au</w:t>
      </w:r>
      <w:r w:rsidRPr="007C25B9">
        <w:rPr>
          <w:rFonts w:asciiTheme="minorHAnsi" w:hAnsiTheme="minorHAnsi" w:cs="Arial"/>
          <w:iCs/>
          <w:sz w:val="22"/>
          <w:szCs w:val="22"/>
        </w:rPr>
        <w:t xml:space="preserve"> passage du TGV sans protection</w:t>
      </w:r>
      <w:r w:rsidR="006755C8" w:rsidRPr="007C25B9">
        <w:rPr>
          <w:rFonts w:asciiTheme="minorHAnsi" w:hAnsiTheme="minorHAnsi" w:cs="Arial"/>
          <w:iCs/>
          <w:sz w:val="22"/>
          <w:szCs w:val="22"/>
        </w:rPr>
        <w:t xml:space="preserve"> (ballast le plus fin)</w:t>
      </w:r>
      <w:r w:rsidRPr="007C25B9">
        <w:rPr>
          <w:rFonts w:asciiTheme="minorHAnsi" w:hAnsiTheme="minorHAnsi" w:cs="Arial"/>
          <w:iCs/>
          <w:sz w:val="22"/>
          <w:szCs w:val="22"/>
        </w:rPr>
        <w:t xml:space="preserve">, aux normes et conclut sur le besoin de </w:t>
      </w:r>
      <w:r w:rsidR="006755C8" w:rsidRPr="007C25B9">
        <w:rPr>
          <w:rFonts w:asciiTheme="minorHAnsi" w:hAnsiTheme="minorHAnsi" w:cs="Arial"/>
          <w:iCs/>
          <w:sz w:val="22"/>
          <w:szCs w:val="22"/>
        </w:rPr>
        <w:t>réduction des vibrations</w:t>
      </w:r>
      <w:r w:rsidRPr="007C25B9">
        <w:rPr>
          <w:rFonts w:asciiTheme="minorHAnsi" w:hAnsiTheme="minorHAnsi" w:cs="Arial"/>
          <w:iCs/>
          <w:sz w:val="22"/>
          <w:szCs w:val="22"/>
        </w:rPr>
        <w:t>.</w:t>
      </w:r>
    </w:p>
    <w:p w14:paraId="786C31A1" w14:textId="77777777" w:rsidR="000F238D" w:rsidRPr="007C25B9" w:rsidRDefault="000F238D" w:rsidP="000F238D">
      <w:pPr>
        <w:tabs>
          <w:tab w:val="left" w:pos="993"/>
        </w:tabs>
        <w:rPr>
          <w:rFonts w:asciiTheme="minorHAnsi" w:hAnsiTheme="minorHAnsi" w:cs="Arial"/>
          <w:iCs/>
          <w:sz w:val="22"/>
          <w:szCs w:val="22"/>
        </w:rPr>
      </w:pPr>
    </w:p>
    <w:p w14:paraId="69B8E034" w14:textId="77777777" w:rsidR="00D564EF" w:rsidRPr="007C25B9" w:rsidRDefault="00D564EF" w:rsidP="000F238D">
      <w:pPr>
        <w:tabs>
          <w:tab w:val="left" w:pos="993"/>
        </w:tabs>
        <w:rPr>
          <w:rFonts w:asciiTheme="minorHAnsi" w:hAnsiTheme="minorHAnsi" w:cs="Arial"/>
          <w:iCs/>
          <w:sz w:val="22"/>
          <w:szCs w:val="22"/>
        </w:rPr>
      </w:pPr>
    </w:p>
    <w:p w14:paraId="747E0853" w14:textId="77777777" w:rsidR="00BD25E9" w:rsidRDefault="00BD25E9" w:rsidP="00BD25E9">
      <w:pPr>
        <w:pStyle w:val="Paragraphedeliste"/>
        <w:tabs>
          <w:tab w:val="left" w:pos="993"/>
        </w:tabs>
        <w:ind w:left="0"/>
        <w:rPr>
          <w:rFonts w:asciiTheme="minorHAnsi" w:hAnsiTheme="minorHAnsi" w:cs="Arial"/>
          <w:b/>
          <w:iCs/>
          <w:sz w:val="22"/>
          <w:szCs w:val="22"/>
        </w:rPr>
      </w:pPr>
      <w:r w:rsidRPr="00BD25E9">
        <w:rPr>
          <w:rFonts w:asciiTheme="minorHAnsi" w:hAnsiTheme="minorHAnsi" w:cs="Arial"/>
          <w:b/>
          <w:iCs/>
          <w:color w:val="4F81BD" w:themeColor="accent1"/>
        </w:rPr>
        <w:t>Activité 2 :</w:t>
      </w:r>
      <w:r w:rsidR="000F238D" w:rsidRPr="007C25B9">
        <w:rPr>
          <w:rFonts w:asciiTheme="minorHAnsi" w:hAnsiTheme="minorHAnsi" w:cs="Arial"/>
          <w:b/>
          <w:iCs/>
          <w:sz w:val="22"/>
          <w:szCs w:val="22"/>
        </w:rPr>
        <w:t> </w:t>
      </w:r>
    </w:p>
    <w:p w14:paraId="22124566" w14:textId="77777777" w:rsidR="000F238D" w:rsidRPr="00BD25E9" w:rsidRDefault="00BD25E9" w:rsidP="00BD25E9">
      <w:pPr>
        <w:pStyle w:val="Paragraphedeliste"/>
        <w:tabs>
          <w:tab w:val="left" w:pos="993"/>
        </w:tabs>
        <w:ind w:left="0"/>
        <w:rPr>
          <w:rFonts w:asciiTheme="minorHAnsi" w:hAnsiTheme="minorHAnsi" w:cs="Arial"/>
          <w:b/>
          <w:iCs/>
          <w:color w:val="808080" w:themeColor="background1" w:themeShade="80"/>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00DD66E5" w:rsidRPr="00BD25E9">
        <w:rPr>
          <w:rFonts w:asciiTheme="minorHAnsi" w:hAnsiTheme="minorHAnsi" w:cs="Arial"/>
          <w:b/>
          <w:iCs/>
          <w:color w:val="808080" w:themeColor="background1" w:themeShade="80"/>
          <w:sz w:val="22"/>
          <w:szCs w:val="22"/>
        </w:rPr>
        <w:t>Caractériser les vibrations</w:t>
      </w:r>
      <w:r w:rsidR="000F238D" w:rsidRPr="00BD25E9">
        <w:rPr>
          <w:rFonts w:asciiTheme="minorHAnsi" w:hAnsiTheme="minorHAnsi" w:cs="Arial"/>
          <w:b/>
          <w:iCs/>
          <w:color w:val="808080" w:themeColor="background1" w:themeShade="80"/>
          <w:sz w:val="22"/>
          <w:szCs w:val="22"/>
        </w:rPr>
        <w:t xml:space="preserve"> é</w:t>
      </w:r>
      <w:r w:rsidR="00DD66E5" w:rsidRPr="00BD25E9">
        <w:rPr>
          <w:rFonts w:asciiTheme="minorHAnsi" w:hAnsiTheme="minorHAnsi" w:cs="Arial"/>
          <w:b/>
          <w:iCs/>
          <w:color w:val="808080" w:themeColor="background1" w:themeShade="80"/>
          <w:sz w:val="22"/>
          <w:szCs w:val="22"/>
        </w:rPr>
        <w:t>mises</w:t>
      </w:r>
      <w:r w:rsidR="000F238D" w:rsidRPr="00BD25E9">
        <w:rPr>
          <w:rFonts w:asciiTheme="minorHAnsi" w:hAnsiTheme="minorHAnsi" w:cs="Arial"/>
          <w:b/>
          <w:iCs/>
          <w:color w:val="808080" w:themeColor="background1" w:themeShade="80"/>
          <w:sz w:val="22"/>
          <w:szCs w:val="22"/>
        </w:rPr>
        <w:t xml:space="preserve"> par le passage du TGV.</w:t>
      </w:r>
    </w:p>
    <w:p w14:paraId="31FD2D9A" w14:textId="77777777" w:rsidR="000F238D" w:rsidRPr="00BD25E9" w:rsidRDefault="000F238D" w:rsidP="000F238D">
      <w:pPr>
        <w:tabs>
          <w:tab w:val="left" w:pos="993"/>
        </w:tabs>
        <w:rPr>
          <w:rFonts w:asciiTheme="minorHAnsi" w:hAnsiTheme="minorHAnsi" w:cs="Arial"/>
          <w:iCs/>
          <w:color w:val="808080" w:themeColor="background1" w:themeShade="80"/>
          <w:sz w:val="22"/>
          <w:szCs w:val="22"/>
        </w:rPr>
      </w:pPr>
      <w:r w:rsidRPr="00BD25E9">
        <w:rPr>
          <w:rFonts w:asciiTheme="minorHAnsi" w:hAnsiTheme="minorHAnsi" w:cs="Arial"/>
          <w:iCs/>
          <w:color w:val="808080" w:themeColor="background1" w:themeShade="80"/>
          <w:sz w:val="22"/>
          <w:szCs w:val="22"/>
        </w:rPr>
        <w:t>Objectif : caractériser le</w:t>
      </w:r>
      <w:r w:rsidR="00DD66E5" w:rsidRPr="00BD25E9">
        <w:rPr>
          <w:rFonts w:asciiTheme="minorHAnsi" w:hAnsiTheme="minorHAnsi" w:cs="Arial"/>
          <w:iCs/>
          <w:color w:val="808080" w:themeColor="background1" w:themeShade="80"/>
          <w:sz w:val="22"/>
          <w:szCs w:val="22"/>
        </w:rPr>
        <w:t>s vibrations</w:t>
      </w:r>
      <w:r w:rsidRPr="00BD25E9">
        <w:rPr>
          <w:rFonts w:asciiTheme="minorHAnsi" w:hAnsiTheme="minorHAnsi" w:cs="Arial"/>
          <w:iCs/>
          <w:color w:val="808080" w:themeColor="background1" w:themeShade="80"/>
          <w:sz w:val="22"/>
          <w:szCs w:val="22"/>
        </w:rPr>
        <w:t xml:space="preserve"> émis</w:t>
      </w:r>
      <w:r w:rsidR="00DD66E5" w:rsidRPr="00BD25E9">
        <w:rPr>
          <w:rFonts w:asciiTheme="minorHAnsi" w:hAnsiTheme="minorHAnsi" w:cs="Arial"/>
          <w:iCs/>
          <w:color w:val="808080" w:themeColor="background1" w:themeShade="80"/>
          <w:sz w:val="22"/>
          <w:szCs w:val="22"/>
        </w:rPr>
        <w:t>es</w:t>
      </w:r>
      <w:r w:rsidRPr="00BD25E9">
        <w:rPr>
          <w:rFonts w:asciiTheme="minorHAnsi" w:hAnsiTheme="minorHAnsi" w:cs="Arial"/>
          <w:iCs/>
          <w:color w:val="808080" w:themeColor="background1" w:themeShade="80"/>
          <w:sz w:val="22"/>
          <w:szCs w:val="22"/>
        </w:rPr>
        <w:t xml:space="preserve"> par un TGV. On désire visualis</w:t>
      </w:r>
      <w:r w:rsidR="0046692A" w:rsidRPr="00BD25E9">
        <w:rPr>
          <w:rFonts w:asciiTheme="minorHAnsi" w:hAnsiTheme="minorHAnsi" w:cs="Arial"/>
          <w:iCs/>
          <w:color w:val="808080" w:themeColor="background1" w:themeShade="80"/>
          <w:sz w:val="22"/>
          <w:szCs w:val="22"/>
        </w:rPr>
        <w:t>er et analyser les vibrations</w:t>
      </w:r>
      <w:r w:rsidRPr="00BD25E9">
        <w:rPr>
          <w:rFonts w:asciiTheme="minorHAnsi" w:hAnsiTheme="minorHAnsi" w:cs="Arial"/>
          <w:iCs/>
          <w:color w:val="808080" w:themeColor="background1" w:themeShade="80"/>
          <w:sz w:val="22"/>
          <w:szCs w:val="22"/>
        </w:rPr>
        <w:t xml:space="preserve"> émises lors du passage d’un TGV.</w:t>
      </w:r>
      <w:bookmarkStart w:id="0" w:name="_GoBack"/>
      <w:bookmarkEnd w:id="0"/>
    </w:p>
    <w:p w14:paraId="58CB34BA" w14:textId="77777777" w:rsidR="000F238D" w:rsidRPr="007C25B9" w:rsidRDefault="000F238D" w:rsidP="000F238D">
      <w:pPr>
        <w:tabs>
          <w:tab w:val="left" w:pos="993"/>
        </w:tabs>
        <w:rPr>
          <w:rFonts w:asciiTheme="minorHAnsi" w:hAnsiTheme="minorHAnsi" w:cs="Arial"/>
          <w:iCs/>
          <w:color w:val="8064A2" w:themeColor="accent4"/>
          <w:sz w:val="22"/>
          <w:szCs w:val="22"/>
        </w:rPr>
      </w:pPr>
    </w:p>
    <w:p w14:paraId="06B29DDD" w14:textId="77777777" w:rsidR="009436F8" w:rsidRPr="00BD25E9" w:rsidRDefault="006966AA" w:rsidP="009005AA">
      <w:pPr>
        <w:pStyle w:val="En-tte"/>
        <w:tabs>
          <w:tab w:val="clear" w:pos="4536"/>
          <w:tab w:val="clear" w:pos="9072"/>
        </w:tabs>
        <w:jc w:val="both"/>
        <w:rPr>
          <w:rFonts w:asciiTheme="minorHAnsi" w:hAnsiTheme="minorHAnsi" w:cs="Arial"/>
          <w:bCs/>
          <w:iCs/>
          <w:noProof/>
          <w:sz w:val="22"/>
          <w:szCs w:val="22"/>
        </w:rPr>
      </w:pPr>
      <w:r w:rsidRPr="00BD25E9">
        <w:rPr>
          <w:rFonts w:asciiTheme="minorHAnsi" w:hAnsiTheme="minorHAnsi" w:cs="Arial"/>
          <w:bCs/>
          <w:iCs/>
          <w:noProof/>
          <w:sz w:val="22"/>
          <w:szCs w:val="22"/>
        </w:rPr>
        <w:t>Les signaux nous donnent</w:t>
      </w:r>
      <w:r w:rsidR="009436F8" w:rsidRPr="00BD25E9">
        <w:rPr>
          <w:rFonts w:asciiTheme="minorHAnsi" w:hAnsiTheme="minorHAnsi" w:cs="Arial"/>
          <w:bCs/>
          <w:iCs/>
          <w:noProof/>
          <w:sz w:val="22"/>
          <w:szCs w:val="22"/>
        </w:rPr>
        <w:t xml:space="preserve"> la vitesse particulaire en m/s</w:t>
      </w:r>
    </w:p>
    <w:p w14:paraId="0D5ED60B" w14:textId="77777777" w:rsidR="009436F8" w:rsidRPr="00BD25E9" w:rsidRDefault="009436F8" w:rsidP="009005AA">
      <w:pPr>
        <w:pStyle w:val="En-tte"/>
        <w:tabs>
          <w:tab w:val="clear" w:pos="4536"/>
          <w:tab w:val="clear" w:pos="9072"/>
        </w:tabs>
        <w:jc w:val="both"/>
        <w:rPr>
          <w:rFonts w:asciiTheme="minorHAnsi" w:hAnsiTheme="minorHAnsi" w:cs="Arial"/>
          <w:bCs/>
          <w:iCs/>
          <w:noProof/>
          <w:sz w:val="22"/>
          <w:szCs w:val="22"/>
        </w:rPr>
      </w:pPr>
      <w:r w:rsidRPr="00BD25E9">
        <w:rPr>
          <w:rFonts w:asciiTheme="minorHAnsi" w:hAnsiTheme="minorHAnsi" w:cs="Arial"/>
          <w:bCs/>
          <w:iCs/>
          <w:noProof/>
          <w:sz w:val="22"/>
          <w:szCs w:val="22"/>
        </w:rPr>
        <w:t>L’élève relève les signaux aux trois p</w:t>
      </w:r>
      <w:r w:rsidR="0046692A" w:rsidRPr="00BD25E9">
        <w:rPr>
          <w:rFonts w:asciiTheme="minorHAnsi" w:hAnsiTheme="minorHAnsi" w:cs="Arial"/>
          <w:bCs/>
          <w:iCs/>
          <w:noProof/>
          <w:sz w:val="22"/>
          <w:szCs w:val="22"/>
        </w:rPr>
        <w:t>oints de mesure sans protection (ballast le plus fin).</w:t>
      </w:r>
    </w:p>
    <w:p w14:paraId="0A4624AA" w14:textId="77777777" w:rsidR="005518E6" w:rsidRPr="007C25B9" w:rsidRDefault="005518E6" w:rsidP="009005AA">
      <w:pPr>
        <w:tabs>
          <w:tab w:val="left" w:pos="993"/>
        </w:tabs>
        <w:jc w:val="both"/>
        <w:rPr>
          <w:rFonts w:asciiTheme="minorHAnsi" w:hAnsiTheme="minorHAnsi" w:cs="Arial"/>
          <w:iCs/>
          <w:color w:val="FF0000"/>
          <w:sz w:val="22"/>
          <w:szCs w:val="22"/>
        </w:rPr>
      </w:pPr>
    </w:p>
    <w:p w14:paraId="3FF937DE" w14:textId="77777777" w:rsidR="0046692A" w:rsidRPr="00BD25E9" w:rsidRDefault="0046692A" w:rsidP="009005AA">
      <w:pPr>
        <w:tabs>
          <w:tab w:val="left" w:pos="993"/>
        </w:tabs>
        <w:jc w:val="both"/>
        <w:rPr>
          <w:rFonts w:asciiTheme="minorHAnsi" w:hAnsiTheme="minorHAnsi" w:cs="Arial"/>
          <w:iCs/>
          <w:sz w:val="22"/>
          <w:szCs w:val="22"/>
        </w:rPr>
      </w:pPr>
      <w:r w:rsidRPr="00BD25E9">
        <w:rPr>
          <w:rFonts w:asciiTheme="minorHAnsi" w:hAnsiTheme="minorHAnsi" w:cs="Arial"/>
          <w:iCs/>
          <w:sz w:val="22"/>
          <w:szCs w:val="22"/>
        </w:rPr>
        <w:t>Il peut par exemple étudier la propagation des vibrations dans le sol (ballast le plus fin) en observant les vibrations s’éloignant de la source et analyser le comportement du sol (voir documents ressources).</w:t>
      </w:r>
    </w:p>
    <w:p w14:paraId="56E11CA2" w14:textId="77777777" w:rsidR="009436F8" w:rsidRPr="007C25B9" w:rsidRDefault="005518E6" w:rsidP="009436F8">
      <w:pPr>
        <w:pStyle w:val="Pieddepage"/>
        <w:tabs>
          <w:tab w:val="clear" w:pos="4536"/>
          <w:tab w:val="clear" w:pos="9072"/>
        </w:tabs>
        <w:rPr>
          <w:rFonts w:asciiTheme="minorHAnsi" w:hAnsiTheme="minorHAnsi" w:cs="Arial"/>
          <w:color w:val="FF0000"/>
          <w:sz w:val="22"/>
          <w:szCs w:val="22"/>
        </w:rPr>
      </w:pPr>
      <w:r w:rsidRPr="007C25B9">
        <w:rPr>
          <w:rFonts w:asciiTheme="minorHAnsi" w:hAnsiTheme="minorHAnsi" w:cs="Arial"/>
          <w:noProof/>
          <w:color w:val="FF0000"/>
          <w:sz w:val="22"/>
          <w:szCs w:val="22"/>
        </w:rPr>
        <w:lastRenderedPageBreak/>
        <w:drawing>
          <wp:anchor distT="0" distB="0" distL="114300" distR="114300" simplePos="0" relativeHeight="251659264" behindDoc="0" locked="0" layoutInCell="1" allowOverlap="1" wp14:anchorId="788F5B4A" wp14:editId="2EAE1A66">
            <wp:simplePos x="0" y="0"/>
            <wp:positionH relativeFrom="column">
              <wp:posOffset>3426460</wp:posOffset>
            </wp:positionH>
            <wp:positionV relativeFrom="paragraph">
              <wp:posOffset>230839</wp:posOffset>
            </wp:positionV>
            <wp:extent cx="3474720" cy="1954530"/>
            <wp:effectExtent l="133350" t="114300" r="144780" b="160020"/>
            <wp:wrapThrough wrapText="bothSides">
              <wp:wrapPolygon edited="0">
                <wp:start x="-355" y="-1263"/>
                <wp:lineTo x="-829" y="-842"/>
                <wp:lineTo x="-829" y="21474"/>
                <wp:lineTo x="-474" y="23158"/>
                <wp:lineTo x="22026" y="23158"/>
                <wp:lineTo x="22026" y="22737"/>
                <wp:lineTo x="22382" y="19579"/>
                <wp:lineTo x="22382" y="2526"/>
                <wp:lineTo x="21908" y="-632"/>
                <wp:lineTo x="21908" y="-1263"/>
                <wp:lineTo x="-355" y="-126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r_tg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4720" cy="1954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7C25B9">
        <w:rPr>
          <w:rFonts w:asciiTheme="minorHAnsi" w:hAnsiTheme="minorHAnsi" w:cs="Arial"/>
          <w:noProof/>
          <w:color w:val="FF0000"/>
          <w:sz w:val="22"/>
          <w:szCs w:val="22"/>
        </w:rPr>
        <w:drawing>
          <wp:anchor distT="0" distB="0" distL="114300" distR="114300" simplePos="0" relativeHeight="251658240" behindDoc="0" locked="0" layoutInCell="1" allowOverlap="1" wp14:anchorId="68377FE9" wp14:editId="34330B13">
            <wp:simplePos x="0" y="0"/>
            <wp:positionH relativeFrom="column">
              <wp:posOffset>-228442</wp:posOffset>
            </wp:positionH>
            <wp:positionV relativeFrom="paragraph">
              <wp:posOffset>229646</wp:posOffset>
            </wp:positionV>
            <wp:extent cx="3455670" cy="1943735"/>
            <wp:effectExtent l="133350" t="114300" r="144780" b="170815"/>
            <wp:wrapThrough wrapText="bothSides">
              <wp:wrapPolygon edited="0">
                <wp:start x="-357" y="-1270"/>
                <wp:lineTo x="-834" y="-847"/>
                <wp:lineTo x="-834" y="21593"/>
                <wp:lineTo x="-476" y="23287"/>
                <wp:lineTo x="22029" y="23287"/>
                <wp:lineTo x="22029" y="22863"/>
                <wp:lineTo x="22386" y="19688"/>
                <wp:lineTo x="22386" y="2540"/>
                <wp:lineTo x="21910" y="-635"/>
                <wp:lineTo x="21910" y="-1270"/>
                <wp:lineTo x="-357" y="-127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br_tgv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5670" cy="1943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5145CA7" w14:textId="77777777" w:rsidR="0046692A" w:rsidRPr="00BD25E9" w:rsidRDefault="005518E6" w:rsidP="009005AA">
      <w:pPr>
        <w:pStyle w:val="En-tte"/>
        <w:tabs>
          <w:tab w:val="clear" w:pos="4536"/>
          <w:tab w:val="clear" w:pos="9072"/>
        </w:tabs>
        <w:jc w:val="both"/>
        <w:rPr>
          <w:rFonts w:asciiTheme="minorHAnsi" w:hAnsiTheme="minorHAnsi" w:cs="Arial"/>
          <w:bCs/>
          <w:iCs/>
          <w:noProof/>
          <w:sz w:val="22"/>
          <w:szCs w:val="22"/>
        </w:rPr>
      </w:pPr>
      <w:r w:rsidRPr="00BD25E9">
        <w:rPr>
          <w:rFonts w:asciiTheme="minorHAnsi" w:hAnsiTheme="minorHAnsi" w:cs="Arial"/>
          <w:bCs/>
          <w:iCs/>
          <w:noProof/>
          <w:sz w:val="22"/>
          <w:szCs w:val="22"/>
        </w:rPr>
        <w:t>Il faut faire comprendre</w:t>
      </w:r>
      <w:r w:rsidR="009436F8" w:rsidRPr="00BD25E9">
        <w:rPr>
          <w:rFonts w:asciiTheme="minorHAnsi" w:hAnsiTheme="minorHAnsi" w:cs="Arial"/>
          <w:bCs/>
          <w:iCs/>
          <w:noProof/>
          <w:sz w:val="22"/>
          <w:szCs w:val="22"/>
        </w:rPr>
        <w:t xml:space="preserve"> </w:t>
      </w:r>
      <w:r w:rsidRPr="00BD25E9">
        <w:rPr>
          <w:rFonts w:asciiTheme="minorHAnsi" w:hAnsiTheme="minorHAnsi" w:cs="Arial"/>
          <w:bCs/>
          <w:iCs/>
          <w:noProof/>
          <w:sz w:val="22"/>
          <w:szCs w:val="22"/>
        </w:rPr>
        <w:t>le comportement du sol par</w:t>
      </w:r>
      <w:r w:rsidR="009005AA">
        <w:rPr>
          <w:rFonts w:asciiTheme="minorHAnsi" w:hAnsiTheme="minorHAnsi" w:cs="Arial"/>
          <w:bCs/>
          <w:iCs/>
          <w:noProof/>
          <w:sz w:val="22"/>
          <w:szCs w:val="22"/>
        </w:rPr>
        <w:t xml:space="preserve"> : </w:t>
      </w:r>
    </w:p>
    <w:p w14:paraId="4933386D" w14:textId="77777777" w:rsidR="009005AA" w:rsidRDefault="0046692A" w:rsidP="009005AA">
      <w:pPr>
        <w:pStyle w:val="En-tte"/>
        <w:numPr>
          <w:ilvl w:val="0"/>
          <w:numId w:val="11"/>
        </w:numPr>
        <w:tabs>
          <w:tab w:val="clear" w:pos="4536"/>
          <w:tab w:val="clear" w:pos="9072"/>
        </w:tabs>
        <w:jc w:val="both"/>
        <w:rPr>
          <w:rFonts w:asciiTheme="minorHAnsi" w:hAnsiTheme="minorHAnsi" w:cs="Arial"/>
          <w:bCs/>
          <w:iCs/>
          <w:noProof/>
          <w:sz w:val="22"/>
          <w:szCs w:val="22"/>
        </w:rPr>
      </w:pPr>
      <w:r w:rsidRPr="00BD25E9">
        <w:rPr>
          <w:rFonts w:asciiTheme="minorHAnsi" w:hAnsiTheme="minorHAnsi" w:cs="Arial"/>
          <w:bCs/>
          <w:iCs/>
          <w:noProof/>
          <w:sz w:val="22"/>
          <w:szCs w:val="22"/>
        </w:rPr>
        <w:t>l’évolution du spectre en fréquence suivant l’éloignement de</w:t>
      </w:r>
      <w:r w:rsidR="005518E6" w:rsidRPr="00BD25E9">
        <w:rPr>
          <w:rFonts w:asciiTheme="minorHAnsi" w:hAnsiTheme="minorHAnsi" w:cs="Arial"/>
          <w:bCs/>
          <w:iCs/>
          <w:noProof/>
          <w:sz w:val="22"/>
          <w:szCs w:val="22"/>
        </w:rPr>
        <w:t xml:space="preserve"> la source,</w:t>
      </w:r>
    </w:p>
    <w:p w14:paraId="4D088B8F" w14:textId="77777777" w:rsidR="009436F8" w:rsidRPr="009005AA" w:rsidRDefault="0046692A" w:rsidP="009005AA">
      <w:pPr>
        <w:pStyle w:val="En-tte"/>
        <w:numPr>
          <w:ilvl w:val="0"/>
          <w:numId w:val="11"/>
        </w:numPr>
        <w:tabs>
          <w:tab w:val="clear" w:pos="4536"/>
          <w:tab w:val="clear" w:pos="9072"/>
        </w:tabs>
        <w:jc w:val="both"/>
        <w:rPr>
          <w:rFonts w:asciiTheme="minorHAnsi" w:hAnsiTheme="minorHAnsi" w:cs="Arial"/>
          <w:bCs/>
          <w:iCs/>
          <w:noProof/>
          <w:sz w:val="22"/>
          <w:szCs w:val="22"/>
        </w:rPr>
      </w:pPr>
      <w:r w:rsidRPr="009005AA">
        <w:rPr>
          <w:rFonts w:asciiTheme="minorHAnsi" w:hAnsiTheme="minorHAnsi" w:cs="Arial"/>
          <w:bCs/>
          <w:iCs/>
          <w:noProof/>
          <w:sz w:val="22"/>
          <w:szCs w:val="22"/>
        </w:rPr>
        <w:t>l’</w:t>
      </w:r>
      <w:r w:rsidR="009436F8" w:rsidRPr="009005AA">
        <w:rPr>
          <w:rFonts w:asciiTheme="minorHAnsi" w:hAnsiTheme="minorHAnsi" w:cs="Arial"/>
          <w:bCs/>
          <w:iCs/>
          <w:noProof/>
          <w:sz w:val="22"/>
          <w:szCs w:val="22"/>
        </w:rPr>
        <w:t>atténuatio</w:t>
      </w:r>
      <w:r w:rsidRPr="009005AA">
        <w:rPr>
          <w:rFonts w:asciiTheme="minorHAnsi" w:hAnsiTheme="minorHAnsi" w:cs="Arial"/>
          <w:bCs/>
          <w:iCs/>
          <w:noProof/>
          <w:sz w:val="22"/>
          <w:szCs w:val="22"/>
        </w:rPr>
        <w:t>n du spectre suivant l’éloignement de la source</w:t>
      </w:r>
      <w:r w:rsidR="005518E6" w:rsidRPr="009005AA">
        <w:rPr>
          <w:rFonts w:asciiTheme="minorHAnsi" w:hAnsiTheme="minorHAnsi" w:cs="Arial"/>
          <w:bCs/>
          <w:iCs/>
          <w:noProof/>
          <w:sz w:val="22"/>
          <w:szCs w:val="22"/>
        </w:rPr>
        <w:t>.</w:t>
      </w:r>
    </w:p>
    <w:p w14:paraId="5BDEBE3F" w14:textId="77777777" w:rsidR="000F238D" w:rsidRPr="00BD25E9" w:rsidRDefault="000F238D" w:rsidP="000F238D">
      <w:pPr>
        <w:pStyle w:val="En-tte"/>
        <w:tabs>
          <w:tab w:val="clear" w:pos="4536"/>
          <w:tab w:val="clear" w:pos="9072"/>
        </w:tabs>
        <w:rPr>
          <w:rFonts w:asciiTheme="minorHAnsi" w:hAnsiTheme="minorHAnsi" w:cs="Arial"/>
          <w:bCs/>
          <w:iCs/>
          <w:noProof/>
          <w:sz w:val="22"/>
          <w:szCs w:val="22"/>
        </w:rPr>
      </w:pPr>
    </w:p>
    <w:p w14:paraId="0B3553CD" w14:textId="77777777" w:rsidR="006966AA" w:rsidRDefault="006966AA" w:rsidP="000F238D">
      <w:pPr>
        <w:pStyle w:val="En-tte"/>
        <w:tabs>
          <w:tab w:val="clear" w:pos="4536"/>
          <w:tab w:val="clear" w:pos="9072"/>
        </w:tabs>
        <w:rPr>
          <w:rFonts w:asciiTheme="minorHAnsi" w:hAnsiTheme="minorHAnsi" w:cs="Arial"/>
          <w:bCs/>
          <w:iCs/>
          <w:noProof/>
          <w:sz w:val="22"/>
          <w:szCs w:val="22"/>
        </w:rPr>
      </w:pPr>
    </w:p>
    <w:p w14:paraId="17DC9BF1" w14:textId="77777777" w:rsidR="009005AA" w:rsidRPr="009005AA" w:rsidRDefault="009005AA" w:rsidP="000F238D">
      <w:pPr>
        <w:pStyle w:val="En-tte"/>
        <w:tabs>
          <w:tab w:val="clear" w:pos="4536"/>
          <w:tab w:val="clear" w:pos="9072"/>
        </w:tabs>
        <w:rPr>
          <w:rFonts w:asciiTheme="minorHAnsi" w:hAnsiTheme="minorHAnsi" w:cs="Arial"/>
          <w:b/>
          <w:iCs/>
          <w:color w:val="4F81BD" w:themeColor="accent1"/>
        </w:rPr>
      </w:pPr>
      <w:r w:rsidRPr="009005AA">
        <w:rPr>
          <w:rFonts w:asciiTheme="minorHAnsi" w:hAnsiTheme="minorHAnsi" w:cs="Arial"/>
          <w:b/>
          <w:iCs/>
          <w:color w:val="4F81BD" w:themeColor="accent1"/>
        </w:rPr>
        <w:t xml:space="preserve">Activité 3 : </w:t>
      </w:r>
    </w:p>
    <w:p w14:paraId="0557366F" w14:textId="77777777" w:rsidR="009005AA" w:rsidRPr="007C25B9" w:rsidRDefault="009005AA" w:rsidP="000F238D">
      <w:pPr>
        <w:pStyle w:val="En-tte"/>
        <w:tabs>
          <w:tab w:val="clear" w:pos="4536"/>
          <w:tab w:val="clear" w:pos="9072"/>
        </w:tabs>
        <w:rPr>
          <w:rFonts w:asciiTheme="minorHAnsi" w:hAnsiTheme="minorHAnsi" w:cs="Arial"/>
          <w:bCs/>
          <w:iCs/>
          <w:noProof/>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Etude de la solution technique </w:t>
      </w:r>
    </w:p>
    <w:p w14:paraId="7DCFF78B" w14:textId="77777777" w:rsidR="006966AA" w:rsidRPr="007C25B9" w:rsidRDefault="006966AA" w:rsidP="000F238D">
      <w:pPr>
        <w:pStyle w:val="En-tte"/>
        <w:tabs>
          <w:tab w:val="clear" w:pos="4536"/>
          <w:tab w:val="clear" w:pos="9072"/>
        </w:tabs>
        <w:rPr>
          <w:rFonts w:asciiTheme="minorHAnsi" w:hAnsiTheme="minorHAnsi" w:cs="Arial"/>
          <w:bCs/>
          <w:iCs/>
          <w:noProof/>
          <w:sz w:val="22"/>
          <w:szCs w:val="22"/>
        </w:rPr>
      </w:pPr>
    </w:p>
    <w:p w14:paraId="2E588AAE" w14:textId="77777777" w:rsidR="009005AA" w:rsidRPr="009005AA" w:rsidRDefault="009005AA" w:rsidP="009005AA">
      <w:pPr>
        <w:pStyle w:val="En-tte"/>
        <w:tabs>
          <w:tab w:val="clear" w:pos="4536"/>
          <w:tab w:val="clear" w:pos="9072"/>
          <w:tab w:val="left" w:pos="1134"/>
        </w:tabs>
        <w:rPr>
          <w:rFonts w:asciiTheme="minorHAnsi" w:hAnsiTheme="minorHAnsi" w:cs="Arial"/>
          <w:bCs/>
          <w:iCs/>
          <w:noProof/>
          <w:color w:val="4F81BD" w:themeColor="accent1"/>
          <w:sz w:val="22"/>
          <w:szCs w:val="22"/>
        </w:rPr>
      </w:pPr>
      <w:r w:rsidRPr="009005AA">
        <w:rPr>
          <w:rFonts w:asciiTheme="minorHAnsi" w:hAnsiTheme="minorHAnsi" w:cs="Arial"/>
          <w:bCs/>
          <w:iCs/>
          <w:noProof/>
          <w:color w:val="4F81BD" w:themeColor="accent1"/>
          <w:sz w:val="22"/>
          <w:szCs w:val="22"/>
        </w:rPr>
        <w:t xml:space="preserve">Activité 3.1 : </w:t>
      </w:r>
    </w:p>
    <w:p w14:paraId="15CD005E" w14:textId="77777777" w:rsidR="000F238D" w:rsidRPr="009005AA" w:rsidRDefault="000F238D" w:rsidP="009005AA">
      <w:pPr>
        <w:pStyle w:val="En-tte"/>
        <w:tabs>
          <w:tab w:val="clear" w:pos="4536"/>
          <w:tab w:val="clear" w:pos="9072"/>
          <w:tab w:val="left" w:pos="1134"/>
        </w:tabs>
        <w:rPr>
          <w:rFonts w:asciiTheme="minorHAnsi" w:hAnsiTheme="minorHAnsi" w:cs="Arial"/>
          <w:b/>
          <w:bCs/>
          <w:iCs/>
          <w:noProof/>
          <w:color w:val="808080" w:themeColor="background1" w:themeShade="80"/>
          <w:sz w:val="22"/>
          <w:szCs w:val="22"/>
        </w:rPr>
      </w:pPr>
      <w:r w:rsidRPr="007C25B9">
        <w:rPr>
          <w:rFonts w:asciiTheme="minorHAnsi" w:hAnsiTheme="minorHAnsi" w:cs="Arial"/>
          <w:b/>
          <w:bCs/>
          <w:iCs/>
          <w:noProof/>
          <w:sz w:val="22"/>
          <w:szCs w:val="22"/>
        </w:rPr>
        <w:t> </w:t>
      </w:r>
      <w:r w:rsidR="009005AA" w:rsidRPr="00327D51">
        <w:rPr>
          <w:rFonts w:asciiTheme="minorHAnsi" w:hAnsiTheme="minorHAnsi" w:cs="Arial"/>
          <w:b/>
          <w:iCs/>
          <w:color w:val="808080" w:themeColor="background1" w:themeShade="80"/>
          <w:sz w:val="22"/>
          <w:szCs w:val="22"/>
        </w:rPr>
        <w:sym w:font="Wingdings" w:char="F0F0"/>
      </w:r>
      <w:r w:rsidR="009005AA">
        <w:rPr>
          <w:rFonts w:asciiTheme="minorHAnsi" w:hAnsiTheme="minorHAnsi" w:cs="Arial"/>
          <w:b/>
          <w:iCs/>
          <w:color w:val="808080" w:themeColor="background1" w:themeShade="80"/>
          <w:sz w:val="22"/>
          <w:szCs w:val="22"/>
        </w:rPr>
        <w:t xml:space="preserve"> </w:t>
      </w:r>
      <w:r w:rsidRPr="009005AA">
        <w:rPr>
          <w:rFonts w:asciiTheme="minorHAnsi" w:hAnsiTheme="minorHAnsi" w:cs="Arial"/>
          <w:b/>
          <w:bCs/>
          <w:iCs/>
          <w:noProof/>
          <w:color w:val="808080" w:themeColor="background1" w:themeShade="80"/>
          <w:sz w:val="22"/>
          <w:szCs w:val="22"/>
        </w:rPr>
        <w:t>Analyse</w:t>
      </w:r>
      <w:r w:rsidR="00443D71" w:rsidRPr="009005AA">
        <w:rPr>
          <w:rFonts w:asciiTheme="minorHAnsi" w:hAnsiTheme="minorHAnsi" w:cs="Arial"/>
          <w:b/>
          <w:bCs/>
          <w:iCs/>
          <w:noProof/>
          <w:color w:val="808080" w:themeColor="background1" w:themeShade="80"/>
          <w:sz w:val="22"/>
          <w:szCs w:val="22"/>
        </w:rPr>
        <w:t>r la</w:t>
      </w:r>
      <w:r w:rsidRPr="009005AA">
        <w:rPr>
          <w:rFonts w:asciiTheme="minorHAnsi" w:hAnsiTheme="minorHAnsi" w:cs="Arial"/>
          <w:b/>
          <w:bCs/>
          <w:iCs/>
          <w:noProof/>
          <w:color w:val="808080" w:themeColor="background1" w:themeShade="80"/>
          <w:sz w:val="22"/>
          <w:szCs w:val="22"/>
        </w:rPr>
        <w:t xml:space="preserve"> </w:t>
      </w:r>
      <w:r w:rsidR="00443D71" w:rsidRPr="009005AA">
        <w:rPr>
          <w:rFonts w:asciiTheme="minorHAnsi" w:hAnsiTheme="minorHAnsi" w:cs="Arial"/>
          <w:b/>
          <w:bCs/>
          <w:iCs/>
          <w:noProof/>
          <w:color w:val="808080" w:themeColor="background1" w:themeShade="80"/>
          <w:sz w:val="22"/>
          <w:szCs w:val="22"/>
        </w:rPr>
        <w:t>solution</w:t>
      </w:r>
      <w:r w:rsidRPr="009005AA">
        <w:rPr>
          <w:rFonts w:asciiTheme="minorHAnsi" w:hAnsiTheme="minorHAnsi" w:cs="Arial"/>
          <w:b/>
          <w:bCs/>
          <w:iCs/>
          <w:noProof/>
          <w:color w:val="808080" w:themeColor="background1" w:themeShade="80"/>
          <w:sz w:val="22"/>
          <w:szCs w:val="22"/>
        </w:rPr>
        <w:t xml:space="preserve"> </w:t>
      </w:r>
      <w:r w:rsidR="00443D71" w:rsidRPr="009005AA">
        <w:rPr>
          <w:rFonts w:asciiTheme="minorHAnsi" w:hAnsiTheme="minorHAnsi" w:cs="Arial"/>
          <w:b/>
          <w:bCs/>
          <w:iCs/>
          <w:noProof/>
          <w:color w:val="808080" w:themeColor="background1" w:themeShade="80"/>
          <w:sz w:val="22"/>
          <w:szCs w:val="22"/>
        </w:rPr>
        <w:t>technique</w:t>
      </w:r>
      <w:r w:rsidR="0046692A" w:rsidRPr="009005AA">
        <w:rPr>
          <w:rFonts w:asciiTheme="minorHAnsi" w:hAnsiTheme="minorHAnsi" w:cs="Arial"/>
          <w:b/>
          <w:bCs/>
          <w:iCs/>
          <w:noProof/>
          <w:color w:val="808080" w:themeColor="background1" w:themeShade="80"/>
          <w:sz w:val="22"/>
          <w:szCs w:val="22"/>
        </w:rPr>
        <w:t>: Le Ballast</w:t>
      </w:r>
      <w:r w:rsidRPr="009005AA">
        <w:rPr>
          <w:rFonts w:asciiTheme="minorHAnsi" w:hAnsiTheme="minorHAnsi" w:cs="Arial"/>
          <w:b/>
          <w:bCs/>
          <w:iCs/>
          <w:noProof/>
          <w:color w:val="808080" w:themeColor="background1" w:themeShade="80"/>
          <w:sz w:val="22"/>
          <w:szCs w:val="22"/>
        </w:rPr>
        <w:t>.</w:t>
      </w:r>
    </w:p>
    <w:p w14:paraId="7493D0BD" w14:textId="77777777" w:rsidR="000F238D" w:rsidRPr="007C25B9" w:rsidRDefault="000F238D" w:rsidP="009005AA">
      <w:pPr>
        <w:pStyle w:val="En-tte"/>
        <w:tabs>
          <w:tab w:val="clear" w:pos="4536"/>
          <w:tab w:val="clear" w:pos="9072"/>
        </w:tabs>
        <w:jc w:val="both"/>
        <w:rPr>
          <w:rFonts w:asciiTheme="minorHAnsi" w:hAnsiTheme="minorHAnsi" w:cs="Arial"/>
          <w:bCs/>
          <w:iCs/>
          <w:noProof/>
          <w:color w:val="8064A2" w:themeColor="accent4"/>
          <w:sz w:val="22"/>
          <w:szCs w:val="22"/>
        </w:rPr>
      </w:pPr>
    </w:p>
    <w:p w14:paraId="65BBE482" w14:textId="77777777" w:rsidR="00627D65" w:rsidRPr="009005AA" w:rsidRDefault="00627D65" w:rsidP="009005AA">
      <w:pPr>
        <w:pStyle w:val="En-tte"/>
        <w:tabs>
          <w:tab w:val="clear" w:pos="4536"/>
          <w:tab w:val="clear" w:pos="9072"/>
        </w:tabs>
        <w:jc w:val="both"/>
        <w:rPr>
          <w:rFonts w:asciiTheme="minorHAnsi" w:hAnsiTheme="minorHAnsi" w:cs="Arial"/>
          <w:bCs/>
          <w:iCs/>
          <w:noProof/>
          <w:sz w:val="22"/>
          <w:szCs w:val="22"/>
        </w:rPr>
      </w:pPr>
      <w:r w:rsidRPr="009005AA">
        <w:rPr>
          <w:rFonts w:asciiTheme="minorHAnsi" w:hAnsiTheme="minorHAnsi" w:cs="Arial"/>
          <w:bCs/>
          <w:iCs/>
          <w:noProof/>
          <w:sz w:val="22"/>
          <w:szCs w:val="22"/>
        </w:rPr>
        <w:t>L’élève relève les signaux sur un point de mesure en faisant varier l’épaisseur du ballast. Il compare les spectres en fréquence. Il peut changer le matériau du ballast et reprendre les mesures.</w:t>
      </w:r>
    </w:p>
    <w:p w14:paraId="743A472F" w14:textId="77777777" w:rsidR="000F238D" w:rsidRPr="009005AA" w:rsidRDefault="000F238D" w:rsidP="009005AA">
      <w:pPr>
        <w:tabs>
          <w:tab w:val="left" w:pos="993"/>
        </w:tabs>
        <w:jc w:val="both"/>
        <w:rPr>
          <w:rFonts w:asciiTheme="minorHAnsi" w:hAnsiTheme="minorHAnsi" w:cs="Arial"/>
          <w:iCs/>
          <w:sz w:val="22"/>
          <w:szCs w:val="22"/>
        </w:rPr>
      </w:pPr>
    </w:p>
    <w:p w14:paraId="7AC9CEDB" w14:textId="77777777" w:rsidR="009005AA" w:rsidRDefault="005518E6" w:rsidP="009005AA">
      <w:pPr>
        <w:pStyle w:val="En-tte"/>
        <w:tabs>
          <w:tab w:val="clear" w:pos="4536"/>
          <w:tab w:val="clear" w:pos="9072"/>
        </w:tabs>
        <w:jc w:val="both"/>
        <w:rPr>
          <w:rFonts w:asciiTheme="minorHAnsi" w:hAnsiTheme="minorHAnsi" w:cs="Arial"/>
          <w:bCs/>
          <w:iCs/>
          <w:noProof/>
          <w:sz w:val="22"/>
          <w:szCs w:val="22"/>
        </w:rPr>
      </w:pPr>
      <w:r w:rsidRPr="009005AA">
        <w:rPr>
          <w:rFonts w:asciiTheme="minorHAnsi" w:hAnsiTheme="minorHAnsi" w:cs="Arial"/>
          <w:bCs/>
          <w:iCs/>
          <w:noProof/>
          <w:sz w:val="22"/>
          <w:szCs w:val="22"/>
        </w:rPr>
        <w:t>Il faut faire comprendre</w:t>
      </w:r>
      <w:r w:rsidR="00627D65" w:rsidRPr="009005AA">
        <w:rPr>
          <w:rFonts w:asciiTheme="minorHAnsi" w:hAnsiTheme="minorHAnsi" w:cs="Arial"/>
          <w:bCs/>
          <w:iCs/>
          <w:noProof/>
          <w:sz w:val="22"/>
          <w:szCs w:val="22"/>
        </w:rPr>
        <w:t xml:space="preserve"> </w:t>
      </w:r>
      <w:r w:rsidRPr="009005AA">
        <w:rPr>
          <w:rFonts w:asciiTheme="minorHAnsi" w:hAnsiTheme="minorHAnsi" w:cs="Arial"/>
          <w:bCs/>
          <w:iCs/>
          <w:noProof/>
          <w:sz w:val="22"/>
          <w:szCs w:val="22"/>
        </w:rPr>
        <w:t>le comportement de la source par :</w:t>
      </w:r>
    </w:p>
    <w:p w14:paraId="2B11A045" w14:textId="77777777" w:rsidR="009005AA" w:rsidRDefault="00627D65" w:rsidP="009005AA">
      <w:pPr>
        <w:pStyle w:val="En-tte"/>
        <w:numPr>
          <w:ilvl w:val="0"/>
          <w:numId w:val="11"/>
        </w:numPr>
        <w:tabs>
          <w:tab w:val="clear" w:pos="4536"/>
          <w:tab w:val="clear" w:pos="9072"/>
        </w:tabs>
        <w:jc w:val="both"/>
        <w:rPr>
          <w:rFonts w:asciiTheme="minorHAnsi" w:hAnsiTheme="minorHAnsi" w:cs="Arial"/>
          <w:bCs/>
          <w:iCs/>
          <w:noProof/>
          <w:sz w:val="22"/>
          <w:szCs w:val="22"/>
        </w:rPr>
      </w:pPr>
      <w:r w:rsidRPr="009005AA">
        <w:rPr>
          <w:rFonts w:asciiTheme="minorHAnsi" w:hAnsiTheme="minorHAnsi" w:cs="Arial"/>
          <w:bCs/>
          <w:iCs/>
          <w:noProof/>
          <w:sz w:val="22"/>
          <w:szCs w:val="22"/>
        </w:rPr>
        <w:t>l’évolution du spectre en fréquence suivant l’épaisseur du bal</w:t>
      </w:r>
      <w:r w:rsidR="005518E6" w:rsidRPr="009005AA">
        <w:rPr>
          <w:rFonts w:asciiTheme="minorHAnsi" w:hAnsiTheme="minorHAnsi" w:cs="Arial"/>
          <w:bCs/>
          <w:iCs/>
          <w:noProof/>
          <w:sz w:val="22"/>
          <w:szCs w:val="22"/>
        </w:rPr>
        <w:t>last,</w:t>
      </w:r>
    </w:p>
    <w:p w14:paraId="5E3E4285" w14:textId="77777777" w:rsidR="00627D65" w:rsidRPr="009005AA" w:rsidRDefault="00627D65" w:rsidP="009005AA">
      <w:pPr>
        <w:pStyle w:val="En-tte"/>
        <w:numPr>
          <w:ilvl w:val="0"/>
          <w:numId w:val="11"/>
        </w:numPr>
        <w:tabs>
          <w:tab w:val="clear" w:pos="4536"/>
          <w:tab w:val="clear" w:pos="9072"/>
        </w:tabs>
        <w:jc w:val="both"/>
        <w:rPr>
          <w:rFonts w:asciiTheme="minorHAnsi" w:hAnsiTheme="minorHAnsi" w:cs="Arial"/>
          <w:bCs/>
          <w:iCs/>
          <w:noProof/>
          <w:sz w:val="22"/>
          <w:szCs w:val="22"/>
        </w:rPr>
      </w:pPr>
      <w:r w:rsidRPr="009005AA">
        <w:rPr>
          <w:rFonts w:asciiTheme="minorHAnsi" w:hAnsiTheme="minorHAnsi" w:cs="Arial"/>
          <w:bCs/>
          <w:iCs/>
          <w:noProof/>
          <w:sz w:val="22"/>
          <w:szCs w:val="22"/>
        </w:rPr>
        <w:t>l’évolution du spectre en fréquence suivant le matériau du bal</w:t>
      </w:r>
      <w:r w:rsidR="005518E6" w:rsidRPr="009005AA">
        <w:rPr>
          <w:rFonts w:asciiTheme="minorHAnsi" w:hAnsiTheme="minorHAnsi" w:cs="Arial"/>
          <w:bCs/>
          <w:iCs/>
          <w:noProof/>
          <w:sz w:val="22"/>
          <w:szCs w:val="22"/>
        </w:rPr>
        <w:t>last</w:t>
      </w:r>
      <w:r w:rsidRPr="009005AA">
        <w:rPr>
          <w:rFonts w:asciiTheme="minorHAnsi" w:hAnsiTheme="minorHAnsi" w:cs="Arial"/>
          <w:bCs/>
          <w:iCs/>
          <w:noProof/>
          <w:sz w:val="22"/>
          <w:szCs w:val="22"/>
        </w:rPr>
        <w:t>.</w:t>
      </w:r>
    </w:p>
    <w:p w14:paraId="158ABEC9" w14:textId="77777777" w:rsidR="000F238D" w:rsidRPr="009005AA" w:rsidRDefault="000F238D" w:rsidP="000F238D">
      <w:pPr>
        <w:tabs>
          <w:tab w:val="left" w:pos="993"/>
        </w:tabs>
        <w:rPr>
          <w:rFonts w:asciiTheme="minorHAnsi" w:hAnsiTheme="minorHAnsi" w:cs="Arial"/>
          <w:iCs/>
          <w:sz w:val="22"/>
          <w:szCs w:val="22"/>
        </w:rPr>
      </w:pPr>
    </w:p>
    <w:p w14:paraId="06C5F007" w14:textId="77777777" w:rsidR="005518E6" w:rsidRPr="007C25B9" w:rsidRDefault="005518E6" w:rsidP="000F238D">
      <w:pPr>
        <w:tabs>
          <w:tab w:val="left" w:pos="993"/>
        </w:tabs>
        <w:rPr>
          <w:rFonts w:asciiTheme="minorHAnsi" w:hAnsiTheme="minorHAnsi" w:cs="Arial"/>
          <w:iCs/>
          <w:sz w:val="22"/>
          <w:szCs w:val="22"/>
        </w:rPr>
      </w:pPr>
    </w:p>
    <w:p w14:paraId="7295E933" w14:textId="77777777" w:rsidR="009005AA" w:rsidRPr="009005AA" w:rsidRDefault="009005AA" w:rsidP="009005AA">
      <w:pPr>
        <w:tabs>
          <w:tab w:val="left" w:pos="1276"/>
        </w:tabs>
        <w:rPr>
          <w:rFonts w:asciiTheme="minorHAnsi" w:hAnsiTheme="minorHAnsi" w:cs="Arial"/>
          <w:bCs/>
          <w:iCs/>
          <w:noProof/>
          <w:color w:val="4F81BD" w:themeColor="accent1"/>
          <w:sz w:val="22"/>
          <w:szCs w:val="22"/>
        </w:rPr>
      </w:pPr>
      <w:r w:rsidRPr="009005AA">
        <w:rPr>
          <w:rFonts w:asciiTheme="minorHAnsi" w:hAnsiTheme="minorHAnsi" w:cs="Arial"/>
          <w:bCs/>
          <w:iCs/>
          <w:noProof/>
          <w:color w:val="4F81BD" w:themeColor="accent1"/>
          <w:sz w:val="22"/>
          <w:szCs w:val="22"/>
        </w:rPr>
        <w:t xml:space="preserve">Activité 3.2 : </w:t>
      </w:r>
    </w:p>
    <w:p w14:paraId="7C202D41" w14:textId="77777777" w:rsidR="000F238D" w:rsidRPr="009005AA" w:rsidRDefault="009005AA" w:rsidP="009005AA">
      <w:pPr>
        <w:tabs>
          <w:tab w:val="left" w:pos="1276"/>
        </w:tabs>
        <w:rPr>
          <w:rFonts w:asciiTheme="minorHAnsi" w:hAnsiTheme="minorHAnsi" w:cs="Arial"/>
          <w:b/>
          <w:iCs/>
          <w:color w:val="808080" w:themeColor="background1" w:themeShade="80"/>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000F238D" w:rsidRPr="009005AA">
        <w:rPr>
          <w:rFonts w:asciiTheme="minorHAnsi" w:hAnsiTheme="minorHAnsi" w:cs="Arial"/>
          <w:b/>
          <w:iCs/>
          <w:color w:val="808080" w:themeColor="background1" w:themeShade="80"/>
          <w:sz w:val="22"/>
          <w:szCs w:val="22"/>
        </w:rPr>
        <w:t>Optimiser les perform</w:t>
      </w:r>
      <w:r w:rsidR="00443D71" w:rsidRPr="009005AA">
        <w:rPr>
          <w:rFonts w:asciiTheme="minorHAnsi" w:hAnsiTheme="minorHAnsi" w:cs="Arial"/>
          <w:b/>
          <w:iCs/>
          <w:color w:val="808080" w:themeColor="background1" w:themeShade="80"/>
          <w:sz w:val="22"/>
          <w:szCs w:val="22"/>
        </w:rPr>
        <w:t>ances du ballast</w:t>
      </w:r>
      <w:r w:rsidR="000F238D" w:rsidRPr="009005AA">
        <w:rPr>
          <w:rFonts w:asciiTheme="minorHAnsi" w:hAnsiTheme="minorHAnsi" w:cs="Arial"/>
          <w:b/>
          <w:iCs/>
          <w:color w:val="808080" w:themeColor="background1" w:themeShade="80"/>
          <w:sz w:val="22"/>
          <w:szCs w:val="22"/>
        </w:rPr>
        <w:t>.</w:t>
      </w:r>
    </w:p>
    <w:p w14:paraId="79750DD2" w14:textId="77777777" w:rsidR="000F238D" w:rsidRPr="007C25B9" w:rsidRDefault="000F238D" w:rsidP="000F238D">
      <w:pPr>
        <w:pStyle w:val="Paragraphedeliste"/>
        <w:tabs>
          <w:tab w:val="left" w:pos="1276"/>
        </w:tabs>
        <w:ind w:left="0"/>
        <w:rPr>
          <w:rFonts w:asciiTheme="minorHAnsi" w:hAnsiTheme="minorHAnsi" w:cs="Arial"/>
          <w:iCs/>
          <w:sz w:val="22"/>
          <w:szCs w:val="22"/>
        </w:rPr>
      </w:pPr>
    </w:p>
    <w:p w14:paraId="1AA03132" w14:textId="77777777" w:rsidR="00762448" w:rsidRPr="009005AA" w:rsidRDefault="00762448" w:rsidP="009005AA">
      <w:pPr>
        <w:pStyle w:val="Paragraphedeliste"/>
        <w:tabs>
          <w:tab w:val="left" w:pos="1276"/>
        </w:tabs>
        <w:ind w:left="0"/>
        <w:jc w:val="both"/>
        <w:rPr>
          <w:rFonts w:asciiTheme="minorHAnsi" w:hAnsiTheme="minorHAnsi" w:cs="Arial"/>
          <w:iCs/>
          <w:sz w:val="22"/>
          <w:szCs w:val="22"/>
        </w:rPr>
      </w:pPr>
      <w:r w:rsidRPr="009005AA">
        <w:rPr>
          <w:rFonts w:asciiTheme="minorHAnsi" w:hAnsiTheme="minorHAnsi" w:cs="Arial"/>
          <w:iCs/>
          <w:sz w:val="22"/>
          <w:szCs w:val="22"/>
        </w:rPr>
        <w:t xml:space="preserve">À partir de l’étude des documents, l’élève peut proposer différentes solutions pour améliorer l’efficacité du ballast. On peut ajouter un tapis sous ballast, positionner des murs enterrés etc… </w:t>
      </w:r>
    </w:p>
    <w:p w14:paraId="0E8C010A" w14:textId="77777777" w:rsidR="000F238D" w:rsidRPr="007C25B9" w:rsidRDefault="000F238D" w:rsidP="000F238D">
      <w:pPr>
        <w:pStyle w:val="Paragraphedeliste"/>
        <w:tabs>
          <w:tab w:val="left" w:pos="1276"/>
        </w:tabs>
        <w:ind w:left="0"/>
        <w:rPr>
          <w:rFonts w:asciiTheme="minorHAnsi" w:hAnsiTheme="minorHAnsi" w:cs="Arial"/>
          <w:iCs/>
          <w:sz w:val="22"/>
          <w:szCs w:val="22"/>
        </w:rPr>
      </w:pPr>
    </w:p>
    <w:sectPr w:rsidR="000F238D" w:rsidRPr="007C25B9" w:rsidSect="00F64C7F">
      <w:headerReference w:type="default" r:id="rId11"/>
      <w:footerReference w:type="default" r:id="rId12"/>
      <w:pgSz w:w="11906" w:h="16838"/>
      <w:pgMar w:top="1928" w:right="849" w:bottom="851" w:left="851" w:header="18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BB55" w14:textId="77777777" w:rsidR="00E05489" w:rsidRDefault="00E05489">
      <w:r>
        <w:separator/>
      </w:r>
    </w:p>
  </w:endnote>
  <w:endnote w:type="continuationSeparator" w:id="0">
    <w:p w14:paraId="1EF1AD3E" w14:textId="77777777" w:rsidR="00E05489" w:rsidRDefault="00E0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449"/>
      <w:gridCol w:w="3449"/>
    </w:tblGrid>
    <w:tr w:rsidR="00A94144" w14:paraId="7E6EF9E8" w14:textId="77777777" w:rsidTr="00A94144">
      <w:tc>
        <w:tcPr>
          <w:tcW w:w="3448" w:type="dxa"/>
        </w:tcPr>
        <w:p w14:paraId="1B87C70F" w14:textId="76F82E48" w:rsidR="00A94144" w:rsidRPr="00A94144" w:rsidRDefault="00A94144" w:rsidP="00A94144">
          <w:pPr>
            <w:pStyle w:val="Pieddepage"/>
            <w:jc w:val="center"/>
            <w:rPr>
              <w:i/>
              <w:sz w:val="16"/>
            </w:rPr>
          </w:pPr>
          <w:r w:rsidRPr="00A94144">
            <w:rPr>
              <w:i/>
              <w:sz w:val="16"/>
            </w:rPr>
            <w:t>Pack ressources LGV</w:t>
          </w:r>
        </w:p>
      </w:tc>
      <w:tc>
        <w:tcPr>
          <w:tcW w:w="3449" w:type="dxa"/>
        </w:tcPr>
        <w:p w14:paraId="42EC3BE7" w14:textId="5A7FDD8F" w:rsidR="00A94144" w:rsidRPr="00A94144" w:rsidRDefault="00501F89" w:rsidP="00A94144">
          <w:pPr>
            <w:pStyle w:val="Pieddepage"/>
            <w:jc w:val="center"/>
            <w:rPr>
              <w:i/>
              <w:sz w:val="16"/>
            </w:rPr>
          </w:pPr>
          <w:r w:rsidRPr="00501F89">
            <w:rPr>
              <w:i/>
              <w:sz w:val="16"/>
            </w:rPr>
            <w:t>Attention-ca-tremble_Prof</w:t>
          </w:r>
          <w:r>
            <w:rPr>
              <w:i/>
              <w:sz w:val="16"/>
            </w:rPr>
            <w:t>.docx</w:t>
          </w:r>
        </w:p>
      </w:tc>
      <w:tc>
        <w:tcPr>
          <w:tcW w:w="3449" w:type="dxa"/>
        </w:tcPr>
        <w:p w14:paraId="7BC2E242" w14:textId="22834CDE" w:rsidR="00A94144" w:rsidRPr="00A94144" w:rsidRDefault="00A94144" w:rsidP="00A94144">
          <w:pPr>
            <w:pStyle w:val="Pieddepage"/>
            <w:jc w:val="center"/>
            <w:rPr>
              <w:i/>
              <w:sz w:val="16"/>
            </w:rPr>
          </w:pPr>
          <w:r w:rsidRPr="00A94144">
            <w:rPr>
              <w:i/>
              <w:sz w:val="16"/>
            </w:rPr>
            <w:t xml:space="preserve">Le 17/02/2016  -  page </w:t>
          </w:r>
          <w:sdt>
            <w:sdtPr>
              <w:rPr>
                <w:i/>
                <w:sz w:val="20"/>
              </w:rPr>
              <w:id w:val="-240712449"/>
              <w:docPartObj>
                <w:docPartGallery w:val="Page Numbers (Bottom of Page)"/>
                <w:docPartUnique/>
              </w:docPartObj>
            </w:sdtPr>
            <w:sdtEndPr>
              <w:rPr>
                <w:sz w:val="16"/>
              </w:rPr>
            </w:sdtEndPr>
            <w:sdtContent>
              <w:r w:rsidRPr="00A94144">
                <w:rPr>
                  <w:i/>
                  <w:sz w:val="20"/>
                </w:rPr>
                <w:fldChar w:fldCharType="begin"/>
              </w:r>
              <w:r w:rsidRPr="00A94144">
                <w:rPr>
                  <w:i/>
                  <w:sz w:val="20"/>
                </w:rPr>
                <w:instrText>PAGE   \* MERGEFORMAT</w:instrText>
              </w:r>
              <w:r w:rsidRPr="00A94144">
                <w:rPr>
                  <w:i/>
                  <w:sz w:val="20"/>
                </w:rPr>
                <w:fldChar w:fldCharType="separate"/>
              </w:r>
              <w:r w:rsidR="00501F89">
                <w:rPr>
                  <w:i/>
                  <w:noProof/>
                  <w:sz w:val="20"/>
                </w:rPr>
                <w:t>1</w:t>
              </w:r>
              <w:r w:rsidRPr="00A94144">
                <w:rPr>
                  <w:i/>
                  <w:sz w:val="20"/>
                </w:rPr>
                <w:fldChar w:fldCharType="end"/>
              </w:r>
              <w:r w:rsidRPr="00A94144">
                <w:rPr>
                  <w:i/>
                  <w:sz w:val="20"/>
                </w:rPr>
                <w:t>/2</w:t>
              </w:r>
            </w:sdtContent>
          </w:sdt>
        </w:p>
      </w:tc>
    </w:tr>
  </w:tbl>
  <w:p w14:paraId="2FF4CB25" w14:textId="77777777" w:rsidR="00BD25E9" w:rsidRPr="00CB1600" w:rsidRDefault="00BD25E9" w:rsidP="00CB16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09C88" w14:textId="77777777" w:rsidR="00E05489" w:rsidRDefault="00E05489">
      <w:r>
        <w:separator/>
      </w:r>
    </w:p>
  </w:footnote>
  <w:footnote w:type="continuationSeparator" w:id="0">
    <w:p w14:paraId="2AA1D573" w14:textId="77777777" w:rsidR="00E05489" w:rsidRDefault="00E0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620C" w14:textId="77777777" w:rsidR="00BD25E9" w:rsidRDefault="00BD25E9">
    <w:pPr>
      <w:pStyle w:val="En-tte"/>
    </w:pPr>
    <w:r w:rsidRPr="005503A1">
      <w:rPr>
        <w:noProof/>
      </w:rPr>
      <w:drawing>
        <wp:anchor distT="0" distB="0" distL="114300" distR="114300" simplePos="0" relativeHeight="251658240" behindDoc="0" locked="0" layoutInCell="1" allowOverlap="1" wp14:anchorId="183E6499" wp14:editId="2CA5F9EF">
          <wp:simplePos x="0" y="0"/>
          <wp:positionH relativeFrom="margin">
            <wp:posOffset>-101809</wp:posOffset>
          </wp:positionH>
          <wp:positionV relativeFrom="paragraph">
            <wp:posOffset>0</wp:posOffset>
          </wp:positionV>
          <wp:extent cx="6678617" cy="1028641"/>
          <wp:effectExtent l="0" t="0" r="0" b="63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78617" cy="1028641"/>
                  </a:xfrm>
                  <a:prstGeom prst="rect">
                    <a:avLst/>
                  </a:prstGeom>
                </pic:spPr>
              </pic:pic>
            </a:graphicData>
          </a:graphic>
          <wp14:sizeRelH relativeFrom="margin">
            <wp14:pctWidth>0</wp14:pctWidth>
          </wp14:sizeRelH>
          <wp14:sizeRelV relativeFrom="margin">
            <wp14:pctHeight>0</wp14:pctHeight>
          </wp14:sizeRelV>
        </wp:anchor>
      </w:drawing>
    </w:r>
  </w:p>
  <w:p w14:paraId="6925169C" w14:textId="77777777" w:rsidR="00BD25E9" w:rsidRDefault="00BD25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0BD"/>
    <w:multiLevelType w:val="singleLevel"/>
    <w:tmpl w:val="C1AC6D22"/>
    <w:lvl w:ilvl="0">
      <w:start w:val="1"/>
      <w:numFmt w:val="upperRoman"/>
      <w:lvlText w:val="%1."/>
      <w:lvlJc w:val="right"/>
      <w:pPr>
        <w:tabs>
          <w:tab w:val="num" w:pos="1260"/>
        </w:tabs>
        <w:ind w:left="1260" w:hanging="180"/>
      </w:pPr>
      <w:rPr>
        <w:rFonts w:hint="default"/>
      </w:rPr>
    </w:lvl>
  </w:abstractNum>
  <w:abstractNum w:abstractNumId="1" w15:restartNumberingAfterBreak="0">
    <w:nsid w:val="32F05BF6"/>
    <w:multiLevelType w:val="hybridMultilevel"/>
    <w:tmpl w:val="8ECA88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107AC"/>
    <w:multiLevelType w:val="hybridMultilevel"/>
    <w:tmpl w:val="DF206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C94817"/>
    <w:multiLevelType w:val="hybridMultilevel"/>
    <w:tmpl w:val="1DC0B7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A55AF"/>
    <w:multiLevelType w:val="hybridMultilevel"/>
    <w:tmpl w:val="D2CEE480"/>
    <w:lvl w:ilvl="0" w:tplc="A55A1ABE">
      <w:start w:val="1"/>
      <w:numFmt w:val="decimal"/>
      <w:lvlText w:val="Activité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59496D"/>
    <w:multiLevelType w:val="hybridMultilevel"/>
    <w:tmpl w:val="74F44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BA49EA"/>
    <w:multiLevelType w:val="hybridMultilevel"/>
    <w:tmpl w:val="9DB0EC54"/>
    <w:lvl w:ilvl="0" w:tplc="F370B6A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906998"/>
    <w:multiLevelType w:val="hybridMultilevel"/>
    <w:tmpl w:val="E95AB730"/>
    <w:lvl w:ilvl="0" w:tplc="B622A324">
      <w:start w:val="1"/>
      <w:numFmt w:val="decimal"/>
      <w:lvlText w:val="Activité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BC4036"/>
    <w:multiLevelType w:val="singleLevel"/>
    <w:tmpl w:val="A6CC64AE"/>
    <w:lvl w:ilvl="0">
      <w:numFmt w:val="bullet"/>
      <w:lvlText w:val="-"/>
      <w:lvlJc w:val="left"/>
      <w:pPr>
        <w:tabs>
          <w:tab w:val="num" w:pos="360"/>
        </w:tabs>
        <w:ind w:left="360" w:hanging="360"/>
      </w:pPr>
      <w:rPr>
        <w:rFonts w:hint="default"/>
      </w:rPr>
    </w:lvl>
  </w:abstractNum>
  <w:abstractNum w:abstractNumId="9" w15:restartNumberingAfterBreak="0">
    <w:nsid w:val="796B4184"/>
    <w:multiLevelType w:val="hybridMultilevel"/>
    <w:tmpl w:val="A0A08536"/>
    <w:lvl w:ilvl="0" w:tplc="8B02497E">
      <w:start w:val="1"/>
      <w:numFmt w:val="decimal"/>
      <w:lvlText w:val="Activité %1:"/>
      <w:lvlJc w:val="left"/>
      <w:pPr>
        <w:ind w:left="644" w:hanging="360"/>
      </w:pPr>
      <w:rPr>
        <w:rFonts w:ascii="Calibri" w:hAnsi="Calibri" w:hint="default"/>
        <w:b/>
        <w:i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7B6B1884"/>
    <w:multiLevelType w:val="hybridMultilevel"/>
    <w:tmpl w:val="7A440EB6"/>
    <w:lvl w:ilvl="0" w:tplc="8B02497E">
      <w:start w:val="1"/>
      <w:numFmt w:val="decimal"/>
      <w:lvlText w:val="Activité %1:"/>
      <w:lvlJc w:val="left"/>
      <w:pPr>
        <w:ind w:left="720" w:hanging="360"/>
      </w:pPr>
      <w:rPr>
        <w:rFonts w:ascii="Calibri" w:hAnsi="Calibri" w:hint="default"/>
        <w:b/>
        <w:i w:val="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1"/>
  </w:num>
  <w:num w:numId="6">
    <w:abstractNumId w:val="5"/>
  </w:num>
  <w:num w:numId="7">
    <w:abstractNumId w:val="10"/>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BE"/>
    <w:rsid w:val="000076C9"/>
    <w:rsid w:val="00050059"/>
    <w:rsid w:val="00050C2B"/>
    <w:rsid w:val="000565E8"/>
    <w:rsid w:val="00056CD1"/>
    <w:rsid w:val="000A1CAE"/>
    <w:rsid w:val="000C174F"/>
    <w:rsid w:val="000E3C71"/>
    <w:rsid w:val="000E3E5B"/>
    <w:rsid w:val="000F238D"/>
    <w:rsid w:val="00104AF4"/>
    <w:rsid w:val="00141DF5"/>
    <w:rsid w:val="00185410"/>
    <w:rsid w:val="00190A42"/>
    <w:rsid w:val="00193430"/>
    <w:rsid w:val="00262BA1"/>
    <w:rsid w:val="00266B21"/>
    <w:rsid w:val="00273BB2"/>
    <w:rsid w:val="002743A2"/>
    <w:rsid w:val="002A3400"/>
    <w:rsid w:val="002B3EC5"/>
    <w:rsid w:val="002B76AB"/>
    <w:rsid w:val="002D0A2E"/>
    <w:rsid w:val="002E5322"/>
    <w:rsid w:val="002F05EE"/>
    <w:rsid w:val="003003D7"/>
    <w:rsid w:val="00310A95"/>
    <w:rsid w:val="003217F9"/>
    <w:rsid w:val="00337993"/>
    <w:rsid w:val="00337F1C"/>
    <w:rsid w:val="00342BAC"/>
    <w:rsid w:val="00377A3F"/>
    <w:rsid w:val="00380917"/>
    <w:rsid w:val="00397F25"/>
    <w:rsid w:val="003D6CDB"/>
    <w:rsid w:val="004033DC"/>
    <w:rsid w:val="0042449E"/>
    <w:rsid w:val="0043347F"/>
    <w:rsid w:val="00443D71"/>
    <w:rsid w:val="004632AF"/>
    <w:rsid w:val="0046692A"/>
    <w:rsid w:val="00487552"/>
    <w:rsid w:val="004C5D5D"/>
    <w:rsid w:val="004D03F4"/>
    <w:rsid w:val="004E6F12"/>
    <w:rsid w:val="00501F89"/>
    <w:rsid w:val="00537010"/>
    <w:rsid w:val="005518E6"/>
    <w:rsid w:val="00564549"/>
    <w:rsid w:val="005969CC"/>
    <w:rsid w:val="005B1A1F"/>
    <w:rsid w:val="005C2916"/>
    <w:rsid w:val="005E750F"/>
    <w:rsid w:val="005F648F"/>
    <w:rsid w:val="005F7FB1"/>
    <w:rsid w:val="00600A1F"/>
    <w:rsid w:val="00622F1C"/>
    <w:rsid w:val="00627D65"/>
    <w:rsid w:val="00662268"/>
    <w:rsid w:val="006755C8"/>
    <w:rsid w:val="006966AA"/>
    <w:rsid w:val="006C35CE"/>
    <w:rsid w:val="006D5610"/>
    <w:rsid w:val="006F0520"/>
    <w:rsid w:val="00712AF1"/>
    <w:rsid w:val="007316D3"/>
    <w:rsid w:val="00753829"/>
    <w:rsid w:val="00754B61"/>
    <w:rsid w:val="007561EE"/>
    <w:rsid w:val="00762448"/>
    <w:rsid w:val="007A5E9F"/>
    <w:rsid w:val="007B7690"/>
    <w:rsid w:val="007C25B9"/>
    <w:rsid w:val="007D20A6"/>
    <w:rsid w:val="00803CD5"/>
    <w:rsid w:val="00845F8D"/>
    <w:rsid w:val="008C1F6D"/>
    <w:rsid w:val="008C6602"/>
    <w:rsid w:val="009005AA"/>
    <w:rsid w:val="00901048"/>
    <w:rsid w:val="0093448C"/>
    <w:rsid w:val="009436F8"/>
    <w:rsid w:val="00964730"/>
    <w:rsid w:val="009C2442"/>
    <w:rsid w:val="009C2F67"/>
    <w:rsid w:val="009C3968"/>
    <w:rsid w:val="00A0361F"/>
    <w:rsid w:val="00A1205C"/>
    <w:rsid w:val="00A674FD"/>
    <w:rsid w:val="00A94144"/>
    <w:rsid w:val="00AA21BA"/>
    <w:rsid w:val="00AB51D0"/>
    <w:rsid w:val="00AE4D7D"/>
    <w:rsid w:val="00AF177B"/>
    <w:rsid w:val="00AF43F9"/>
    <w:rsid w:val="00AF7842"/>
    <w:rsid w:val="00B23840"/>
    <w:rsid w:val="00B44B38"/>
    <w:rsid w:val="00B8676E"/>
    <w:rsid w:val="00BC4B29"/>
    <w:rsid w:val="00BD25E9"/>
    <w:rsid w:val="00C01B38"/>
    <w:rsid w:val="00C12071"/>
    <w:rsid w:val="00C42DA1"/>
    <w:rsid w:val="00C5159A"/>
    <w:rsid w:val="00C9206A"/>
    <w:rsid w:val="00CA5DBE"/>
    <w:rsid w:val="00CB1600"/>
    <w:rsid w:val="00CB4612"/>
    <w:rsid w:val="00D0682C"/>
    <w:rsid w:val="00D06ECC"/>
    <w:rsid w:val="00D42C7D"/>
    <w:rsid w:val="00D439FA"/>
    <w:rsid w:val="00D43FA1"/>
    <w:rsid w:val="00D54E63"/>
    <w:rsid w:val="00D564EF"/>
    <w:rsid w:val="00D71207"/>
    <w:rsid w:val="00DD66E5"/>
    <w:rsid w:val="00DF5E7C"/>
    <w:rsid w:val="00E05489"/>
    <w:rsid w:val="00E760D8"/>
    <w:rsid w:val="00EA1639"/>
    <w:rsid w:val="00EA6429"/>
    <w:rsid w:val="00EB2250"/>
    <w:rsid w:val="00ED5AB9"/>
    <w:rsid w:val="00F005BF"/>
    <w:rsid w:val="00F33C1E"/>
    <w:rsid w:val="00F4728C"/>
    <w:rsid w:val="00F63F1A"/>
    <w:rsid w:val="00F64C7F"/>
    <w:rsid w:val="00F960C4"/>
    <w:rsid w:val="00F96F1F"/>
    <w:rsid w:val="00F9765A"/>
    <w:rsid w:val="00FB5987"/>
    <w:rsid w:val="00FC60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263D8"/>
  <w15:docId w15:val="{4F0327DD-07E0-49CB-811B-2594D3CD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i/>
      <w:sz w:val="20"/>
    </w:rPr>
  </w:style>
  <w:style w:type="paragraph" w:styleId="Titre2">
    <w:name w:val="heading 2"/>
    <w:basedOn w:val="Normal"/>
    <w:next w:val="Normal"/>
    <w:qFormat/>
    <w:pPr>
      <w:keepNext/>
      <w:jc w:val="center"/>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Web">
    <w:name w:val="Normal (Web)"/>
    <w:basedOn w:val="Normal"/>
    <w:pPr>
      <w:spacing w:before="100" w:beforeAutospacing="1" w:after="100" w:afterAutospacing="1" w:line="193" w:lineRule="atLeast"/>
      <w:jc w:val="both"/>
    </w:pPr>
    <w:rPr>
      <w:rFonts w:ascii="Verdana" w:hAnsi="Verdana"/>
      <w:color w:val="000000"/>
      <w:sz w:val="13"/>
      <w:szCs w:val="13"/>
    </w:rPr>
  </w:style>
  <w:style w:type="character" w:customStyle="1" w:styleId="tabul301">
    <w:name w:val="tabul301"/>
    <w:basedOn w:val="Policepardfaut"/>
  </w:style>
  <w:style w:type="character" w:customStyle="1" w:styleId="souligne1">
    <w:name w:val="souligne1"/>
    <w:rPr>
      <w:u w:val="single"/>
    </w:rPr>
  </w:style>
  <w:style w:type="table" w:styleId="Grilledutableau">
    <w:name w:val="Table Grid"/>
    <w:basedOn w:val="TableauNormal"/>
    <w:uiPriority w:val="59"/>
    <w:rsid w:val="0066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48755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PieddepageCar">
    <w:name w:val="Pied de page Car"/>
    <w:link w:val="Pieddepage"/>
    <w:uiPriority w:val="99"/>
    <w:rsid w:val="00CB1600"/>
    <w:rPr>
      <w:sz w:val="24"/>
      <w:szCs w:val="24"/>
    </w:rPr>
  </w:style>
  <w:style w:type="table" w:styleId="Grillecouleur-Accent4">
    <w:name w:val="Colorful Grid Accent 4"/>
    <w:basedOn w:val="TableauNormal"/>
    <w:uiPriority w:val="73"/>
    <w:rsid w:val="00B44B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
    <w:name w:val="Colorful Grid"/>
    <w:basedOn w:val="TableauNormal"/>
    <w:uiPriority w:val="73"/>
    <w:rsid w:val="007A5E9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rameclaire-Accent4">
    <w:name w:val="Light Shading Accent 4"/>
    <w:basedOn w:val="TableauNormal"/>
    <w:uiPriority w:val="60"/>
    <w:rsid w:val="007A5E9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Paragraphedeliste">
    <w:name w:val="List Paragraph"/>
    <w:basedOn w:val="Normal"/>
    <w:uiPriority w:val="34"/>
    <w:qFormat/>
    <w:rsid w:val="00C5159A"/>
    <w:pPr>
      <w:ind w:left="720"/>
      <w:contextualSpacing/>
    </w:pPr>
  </w:style>
  <w:style w:type="paragraph" w:styleId="Textedebulles">
    <w:name w:val="Balloon Text"/>
    <w:basedOn w:val="Normal"/>
    <w:link w:val="TextedebullesCar"/>
    <w:uiPriority w:val="99"/>
    <w:semiHidden/>
    <w:unhideWhenUsed/>
    <w:rsid w:val="00CA5DBE"/>
    <w:rPr>
      <w:rFonts w:ascii="Tahoma" w:hAnsi="Tahoma" w:cs="Tahoma"/>
      <w:sz w:val="16"/>
      <w:szCs w:val="16"/>
    </w:rPr>
  </w:style>
  <w:style w:type="character" w:customStyle="1" w:styleId="TextedebullesCar">
    <w:name w:val="Texte de bulles Car"/>
    <w:basedOn w:val="Policepardfaut"/>
    <w:link w:val="Textedebulles"/>
    <w:uiPriority w:val="99"/>
    <w:semiHidden/>
    <w:rsid w:val="00CA5DBE"/>
    <w:rPr>
      <w:rFonts w:ascii="Tahoma" w:hAnsi="Tahoma" w:cs="Tahoma"/>
      <w:sz w:val="16"/>
      <w:szCs w:val="16"/>
    </w:rPr>
  </w:style>
  <w:style w:type="character" w:customStyle="1" w:styleId="En-tteCar">
    <w:name w:val="En-tête Car"/>
    <w:basedOn w:val="Policepardfaut"/>
    <w:link w:val="En-tte"/>
    <w:uiPriority w:val="99"/>
    <w:rsid w:val="00F64C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ppData\Roaming\Microsoft\Templates\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935A-140D-47B6-AFC8-156BD6D3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Activité.dotx</Template>
  <TotalTime>19</TotalTime>
  <Pages>2</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ACADEMIE DE POITIERS</vt:lpstr>
    </vt:vector>
  </TitlesOfParts>
  <Company>lycée Confolens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POITIERS</dc:title>
  <dc:creator>Jll</dc:creator>
  <cp:lastModifiedBy>Noel RICHET</cp:lastModifiedBy>
  <cp:revision>8</cp:revision>
  <cp:lastPrinted>2016-02-17T19:15:00Z</cp:lastPrinted>
  <dcterms:created xsi:type="dcterms:W3CDTF">2016-02-01T16:17:00Z</dcterms:created>
  <dcterms:modified xsi:type="dcterms:W3CDTF">2016-02-17T19:15:00Z</dcterms:modified>
</cp:coreProperties>
</file>